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486473">
      <w:pPr>
        <w:spacing w:line="276" w:lineRule="auto"/>
      </w:pPr>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733300" id="Rett linje 4" o:spid="_x0000_s1026" alt="&quot;&quot;"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486473">
      <w:pPr>
        <w:spacing w:line="276" w:lineRule="auto"/>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49876EA7" w:rsidR="001C12E9" w:rsidRPr="00AB7D2B" w:rsidRDefault="001C12E9" w:rsidP="001C12E9">
                            <w:pPr>
                              <w:jc w:val="center"/>
                              <w:rPr>
                                <w:rFonts w:ascii="Arial" w:hAnsi="Arial" w:cs="Arial"/>
                                <w:sz w:val="36"/>
                              </w:rPr>
                            </w:pPr>
                            <w:r>
                              <w:rPr>
                                <w:rFonts w:ascii="Arial" w:hAnsi="Arial" w:cs="Arial"/>
                                <w:sz w:val="36"/>
                              </w:rPr>
                              <w:t>SSA-B bilag 202</w:t>
                            </w:r>
                            <w:r w:rsidR="009C0CE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49876EA7" w:rsidR="001C12E9" w:rsidRPr="00AB7D2B" w:rsidRDefault="001C12E9" w:rsidP="001C12E9">
                      <w:pPr>
                        <w:jc w:val="center"/>
                        <w:rPr>
                          <w:rFonts w:ascii="Arial" w:hAnsi="Arial" w:cs="Arial"/>
                          <w:sz w:val="36"/>
                        </w:rPr>
                      </w:pPr>
                      <w:r>
                        <w:rPr>
                          <w:rFonts w:ascii="Arial" w:hAnsi="Arial" w:cs="Arial"/>
                          <w:sz w:val="36"/>
                        </w:rPr>
                        <w:t>SSA-B bilag 202</w:t>
                      </w:r>
                      <w:r w:rsidR="009C0CE2">
                        <w:rPr>
                          <w:rFonts w:ascii="Arial" w:hAnsi="Arial" w:cs="Arial"/>
                          <w:sz w:val="36"/>
                        </w:rPr>
                        <w:t>6</w:t>
                      </w:r>
                    </w:p>
                  </w:txbxContent>
                </v:textbox>
                <w10:anchorlock/>
              </v:rect>
            </w:pict>
          </mc:Fallback>
        </mc:AlternateContent>
      </w:r>
    </w:p>
    <w:p w14:paraId="78E2C352" w14:textId="790E6453" w:rsidR="00716F89" w:rsidRDefault="00716F89" w:rsidP="00486473">
      <w:pPr>
        <w:spacing w:line="276" w:lineRule="auto"/>
        <w:ind w:firstLine="4536"/>
      </w:pPr>
    </w:p>
    <w:p w14:paraId="03C7B2C8" w14:textId="1F225E27" w:rsidR="00716F89" w:rsidRDefault="00716F89" w:rsidP="00486473">
      <w:pPr>
        <w:spacing w:line="276" w:lineRule="auto"/>
      </w:pPr>
    </w:p>
    <w:p w14:paraId="0482BA31" w14:textId="2A962DE5" w:rsidR="00716F89" w:rsidRDefault="00716F89" w:rsidP="00486473">
      <w:pPr>
        <w:spacing w:line="276" w:lineRule="auto"/>
      </w:pPr>
    </w:p>
    <w:p w14:paraId="3C0EFFF6" w14:textId="267E52F1" w:rsidR="00716F89" w:rsidRDefault="00716F89" w:rsidP="00486473">
      <w:pPr>
        <w:spacing w:line="276" w:lineRule="auto"/>
      </w:pPr>
    </w:p>
    <w:p w14:paraId="5740A178" w14:textId="657F6217" w:rsidR="00716F89" w:rsidRDefault="00716F89" w:rsidP="00486473">
      <w:pPr>
        <w:spacing w:line="276" w:lineRule="auto"/>
      </w:pPr>
    </w:p>
    <w:p w14:paraId="62E302F7" w14:textId="39F5AC2D" w:rsidR="00716F89" w:rsidRDefault="00716F89" w:rsidP="00486473">
      <w:pPr>
        <w:spacing w:line="276" w:lineRule="auto"/>
      </w:pPr>
    </w:p>
    <w:p w14:paraId="20DB0A26" w14:textId="0E211871" w:rsidR="00716F89" w:rsidRDefault="00716F89" w:rsidP="00486473">
      <w:pPr>
        <w:spacing w:line="276" w:lineRule="auto"/>
      </w:pPr>
    </w:p>
    <w:p w14:paraId="31B26C3D" w14:textId="7FC563FC" w:rsidR="00716F89" w:rsidRDefault="00716F89" w:rsidP="00486473">
      <w:pPr>
        <w:spacing w:line="276" w:lineRule="auto"/>
      </w:pPr>
    </w:p>
    <w:p w14:paraId="5299AFA9" w14:textId="6CF4BCA2" w:rsidR="00B77C35" w:rsidRDefault="00B77C35" w:rsidP="00486473">
      <w:pPr>
        <w:spacing w:line="276" w:lineRule="auto"/>
      </w:pPr>
    </w:p>
    <w:p w14:paraId="03F595AE" w14:textId="7F7BED61" w:rsidR="00B77C35" w:rsidRDefault="00B77C35" w:rsidP="00486473">
      <w:pPr>
        <w:spacing w:line="276" w:lineRule="auto"/>
      </w:pPr>
    </w:p>
    <w:p w14:paraId="504E92C8" w14:textId="77777777" w:rsidR="00B77C35" w:rsidRDefault="00B77C35" w:rsidP="00486473">
      <w:pPr>
        <w:spacing w:line="276" w:lineRule="auto"/>
      </w:pPr>
    </w:p>
    <w:p w14:paraId="04EAADB5" w14:textId="12478BB4" w:rsidR="00716F89" w:rsidRDefault="00716F89" w:rsidP="00486473">
      <w:pPr>
        <w:spacing w:line="276" w:lineRule="auto"/>
      </w:pPr>
    </w:p>
    <w:p w14:paraId="6A3AE9EB" w14:textId="70AD99C6" w:rsidR="00D26185" w:rsidRPr="00F626BF" w:rsidRDefault="00EC6897" w:rsidP="00486473">
      <w:pPr>
        <w:spacing w:line="276" w:lineRule="auto"/>
        <w:sectPr w:rsidR="00D26185" w:rsidRPr="00F626BF" w:rsidSect="000F2DDD">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v:textbox>
                <w10:anchorlock/>
              </v:shape>
            </w:pict>
          </mc:Fallback>
        </mc:AlternateContent>
      </w:r>
      <w:r w:rsidR="00D26185">
        <w:br/>
      </w:r>
    </w:p>
    <w:p w14:paraId="5E57784C" w14:textId="77777777" w:rsidR="00904DB6" w:rsidRPr="009C05A3" w:rsidRDefault="00904DB6" w:rsidP="00486473">
      <w:pPr>
        <w:pStyle w:val="Tittelside2"/>
        <w:spacing w:line="276" w:lineRule="auto"/>
        <w:rPr>
          <w:rFonts w:asciiTheme="minorHAnsi" w:hAnsiTheme="minorHAnsi" w:cstheme="minorHAnsi"/>
        </w:rPr>
      </w:pPr>
      <w:r w:rsidRPr="009C05A3">
        <w:rPr>
          <w:rFonts w:asciiTheme="minorHAnsi" w:hAnsiTheme="minorHAnsi" w:cstheme="minorHAnsi"/>
        </w:rPr>
        <w:lastRenderedPageBreak/>
        <w:t>Innhold:</w:t>
      </w:r>
    </w:p>
    <w:p w14:paraId="5CAEDAC4" w14:textId="77777777" w:rsidR="00904DB6" w:rsidRPr="00904DB6" w:rsidRDefault="00904DB6" w:rsidP="00486473">
      <w:pPr>
        <w:spacing w:line="276" w:lineRule="auto"/>
        <w:rPr>
          <w:sz w:val="22"/>
          <w:lang w:val="en-GB"/>
        </w:rPr>
      </w:pPr>
    </w:p>
    <w:p w14:paraId="14D0C4A1" w14:textId="685A5618" w:rsidR="00D4272D" w:rsidRPr="009F0AE9" w:rsidRDefault="00904DB6" w:rsidP="00486473">
      <w:pPr>
        <w:pStyle w:val="INNH1"/>
        <w:spacing w:line="276" w:lineRule="auto"/>
        <w:rPr>
          <w:rFonts w:eastAsiaTheme="minorEastAsia"/>
          <w:b w:val="0"/>
          <w:bCs w:val="0"/>
          <w:kern w:val="2"/>
          <w:sz w:val="24"/>
          <w:szCs w:val="24"/>
          <w14:ligatures w14:val="standardContextual"/>
        </w:rPr>
      </w:pPr>
      <w:r w:rsidRPr="009F0AE9">
        <w:rPr>
          <w:caps/>
          <w:lang w:val="en-GB"/>
        </w:rPr>
        <w:fldChar w:fldCharType="begin"/>
      </w:r>
      <w:r w:rsidRPr="009F0AE9">
        <w:rPr>
          <w:caps/>
          <w:lang w:val="en-GB"/>
        </w:rPr>
        <w:instrText xml:space="preserve"> TOC \o "1-3" \h \z \u </w:instrText>
      </w:r>
      <w:r w:rsidRPr="009F0AE9">
        <w:rPr>
          <w:caps/>
          <w:lang w:val="en-GB"/>
        </w:rPr>
        <w:fldChar w:fldCharType="separate"/>
      </w:r>
      <w:hyperlink w:anchor="_Toc168658028" w:history="1">
        <w:r w:rsidR="00D4272D" w:rsidRPr="009F0AE9">
          <w:rPr>
            <w:rStyle w:val="Hyperkobling"/>
            <w:rFonts w:asciiTheme="minorHAnsi" w:hAnsiTheme="minorHAnsi" w:cstheme="minorHAnsi"/>
          </w:rPr>
          <w:t>Bilag 1: Kundens beskrivelse av bistanden</w:t>
        </w:r>
        <w:r w:rsidR="00D4272D" w:rsidRPr="009F0AE9">
          <w:rPr>
            <w:webHidden/>
          </w:rPr>
          <w:tab/>
        </w:r>
        <w:r w:rsidR="00D4272D" w:rsidRPr="009F0AE9">
          <w:rPr>
            <w:webHidden/>
          </w:rPr>
          <w:fldChar w:fldCharType="begin"/>
        </w:r>
        <w:r w:rsidR="00D4272D" w:rsidRPr="009F0AE9">
          <w:rPr>
            <w:webHidden/>
          </w:rPr>
          <w:instrText xml:space="preserve"> PAGEREF _Toc168658028 \h </w:instrText>
        </w:r>
        <w:r w:rsidR="00D4272D" w:rsidRPr="009F0AE9">
          <w:rPr>
            <w:webHidden/>
          </w:rPr>
        </w:r>
        <w:r w:rsidR="00D4272D" w:rsidRPr="009F0AE9">
          <w:rPr>
            <w:webHidden/>
          </w:rPr>
          <w:fldChar w:fldCharType="separate"/>
        </w:r>
        <w:r w:rsidR="00CC5A2F">
          <w:rPr>
            <w:webHidden/>
          </w:rPr>
          <w:t>4</w:t>
        </w:r>
        <w:r w:rsidR="00D4272D" w:rsidRPr="009F0AE9">
          <w:rPr>
            <w:webHidden/>
          </w:rPr>
          <w:fldChar w:fldCharType="end"/>
        </w:r>
      </w:hyperlink>
    </w:p>
    <w:p w14:paraId="281417DA" w14:textId="7F945EE4" w:rsidR="00D4272D" w:rsidRPr="009F0AE9" w:rsidRDefault="00D4272D" w:rsidP="00486473">
      <w:pPr>
        <w:pStyle w:val="INNH2"/>
        <w:spacing w:line="276" w:lineRule="auto"/>
        <w:rPr>
          <w:rFonts w:eastAsiaTheme="minorEastAsia"/>
          <w:kern w:val="2"/>
          <w:sz w:val="24"/>
          <w:szCs w:val="24"/>
          <w14:ligatures w14:val="standardContextual"/>
        </w:rPr>
      </w:pPr>
      <w:hyperlink w:anchor="_Toc168658029" w:history="1">
        <w:r w:rsidRPr="009F0AE9">
          <w:rPr>
            <w:rStyle w:val="Hyperkobling"/>
            <w:rFonts w:asciiTheme="minorHAnsi" w:hAnsiTheme="minorHAnsi" w:cstheme="minorHAnsi"/>
          </w:rPr>
          <w:t>Avtalens punkt 1.1 Avtalens omfang</w:t>
        </w:r>
        <w:r w:rsidRPr="009F0AE9">
          <w:rPr>
            <w:webHidden/>
          </w:rPr>
          <w:tab/>
        </w:r>
        <w:r w:rsidRPr="009F0AE9">
          <w:rPr>
            <w:webHidden/>
          </w:rPr>
          <w:fldChar w:fldCharType="begin"/>
        </w:r>
        <w:r w:rsidRPr="009F0AE9">
          <w:rPr>
            <w:webHidden/>
          </w:rPr>
          <w:instrText xml:space="preserve"> PAGEREF _Toc168658029 \h </w:instrText>
        </w:r>
        <w:r w:rsidRPr="009F0AE9">
          <w:rPr>
            <w:webHidden/>
          </w:rPr>
        </w:r>
        <w:r w:rsidRPr="009F0AE9">
          <w:rPr>
            <w:webHidden/>
          </w:rPr>
          <w:fldChar w:fldCharType="separate"/>
        </w:r>
        <w:r w:rsidR="00CC5A2F">
          <w:rPr>
            <w:webHidden/>
          </w:rPr>
          <w:t>4</w:t>
        </w:r>
        <w:r w:rsidRPr="009F0AE9">
          <w:rPr>
            <w:webHidden/>
          </w:rPr>
          <w:fldChar w:fldCharType="end"/>
        </w:r>
      </w:hyperlink>
    </w:p>
    <w:p w14:paraId="2E08D9A1" w14:textId="0944E28F" w:rsidR="00D4272D" w:rsidRPr="009F0AE9" w:rsidRDefault="00D4272D" w:rsidP="00486473">
      <w:pPr>
        <w:pStyle w:val="INNH1"/>
        <w:spacing w:line="276" w:lineRule="auto"/>
        <w:rPr>
          <w:rFonts w:eastAsiaTheme="minorEastAsia"/>
          <w:b w:val="0"/>
          <w:bCs w:val="0"/>
          <w:kern w:val="2"/>
          <w:sz w:val="24"/>
          <w:szCs w:val="24"/>
          <w14:ligatures w14:val="standardContextual"/>
        </w:rPr>
      </w:pPr>
      <w:hyperlink w:anchor="_Toc168658031" w:history="1">
        <w:r w:rsidRPr="009F0AE9">
          <w:rPr>
            <w:rStyle w:val="Hyperkobling"/>
            <w:rFonts w:asciiTheme="minorHAnsi" w:hAnsiTheme="minorHAnsi" w:cstheme="minorHAnsi"/>
          </w:rPr>
          <w:t>Bilag 2: Konsulentens spesifikasjon av bistanden</w:t>
        </w:r>
        <w:r w:rsidRPr="009F0AE9">
          <w:rPr>
            <w:webHidden/>
          </w:rPr>
          <w:tab/>
        </w:r>
        <w:r w:rsidRPr="009F0AE9">
          <w:rPr>
            <w:webHidden/>
          </w:rPr>
          <w:fldChar w:fldCharType="begin"/>
        </w:r>
        <w:r w:rsidRPr="009F0AE9">
          <w:rPr>
            <w:webHidden/>
          </w:rPr>
          <w:instrText xml:space="preserve"> PAGEREF _Toc168658031 \h </w:instrText>
        </w:r>
        <w:r w:rsidRPr="009F0AE9">
          <w:rPr>
            <w:webHidden/>
          </w:rPr>
        </w:r>
        <w:r w:rsidRPr="009F0AE9">
          <w:rPr>
            <w:webHidden/>
          </w:rPr>
          <w:fldChar w:fldCharType="separate"/>
        </w:r>
        <w:r w:rsidR="00CC5A2F">
          <w:rPr>
            <w:webHidden/>
          </w:rPr>
          <w:t>5</w:t>
        </w:r>
        <w:r w:rsidRPr="009F0AE9">
          <w:rPr>
            <w:webHidden/>
          </w:rPr>
          <w:fldChar w:fldCharType="end"/>
        </w:r>
      </w:hyperlink>
    </w:p>
    <w:p w14:paraId="26833512" w14:textId="3816CCDB" w:rsidR="00D4272D" w:rsidRPr="009F0AE9" w:rsidRDefault="00D4272D" w:rsidP="00486473">
      <w:pPr>
        <w:pStyle w:val="INNH1"/>
        <w:spacing w:line="276" w:lineRule="auto"/>
        <w:rPr>
          <w:rFonts w:eastAsiaTheme="minorEastAsia"/>
          <w:b w:val="0"/>
          <w:bCs w:val="0"/>
          <w:kern w:val="2"/>
          <w:sz w:val="24"/>
          <w:szCs w:val="24"/>
          <w14:ligatures w14:val="standardContextual"/>
        </w:rPr>
      </w:pPr>
      <w:hyperlink w:anchor="_Toc168658038" w:history="1">
        <w:r w:rsidRPr="009F0AE9">
          <w:rPr>
            <w:rStyle w:val="Hyperkobling"/>
            <w:rFonts w:asciiTheme="minorHAnsi" w:hAnsiTheme="minorHAnsi" w:cstheme="minorHAnsi"/>
          </w:rPr>
          <w:t xml:space="preserve">Bilag </w:t>
        </w:r>
        <w:r w:rsidR="00486473">
          <w:rPr>
            <w:rStyle w:val="Hyperkobling"/>
            <w:rFonts w:asciiTheme="minorHAnsi" w:hAnsiTheme="minorHAnsi" w:cstheme="minorHAnsi"/>
          </w:rPr>
          <w:t>3</w:t>
        </w:r>
        <w:r w:rsidRPr="009F0AE9">
          <w:rPr>
            <w:rStyle w:val="Hyperkobling"/>
            <w:rFonts w:asciiTheme="minorHAnsi" w:hAnsiTheme="minorHAnsi" w:cstheme="minorHAnsi"/>
          </w:rPr>
          <w:t>: Administrative bestemmelser</w:t>
        </w:r>
        <w:r w:rsidRPr="009F0AE9">
          <w:rPr>
            <w:webHidden/>
          </w:rPr>
          <w:tab/>
        </w:r>
        <w:r w:rsidRPr="009F0AE9">
          <w:rPr>
            <w:webHidden/>
          </w:rPr>
          <w:fldChar w:fldCharType="begin"/>
        </w:r>
        <w:r w:rsidRPr="009F0AE9">
          <w:rPr>
            <w:webHidden/>
          </w:rPr>
          <w:instrText xml:space="preserve"> PAGEREF _Toc168658038 \h </w:instrText>
        </w:r>
        <w:r w:rsidRPr="009F0AE9">
          <w:rPr>
            <w:webHidden/>
          </w:rPr>
        </w:r>
        <w:r w:rsidRPr="009F0AE9">
          <w:rPr>
            <w:webHidden/>
          </w:rPr>
          <w:fldChar w:fldCharType="separate"/>
        </w:r>
        <w:r w:rsidR="00CC5A2F">
          <w:rPr>
            <w:webHidden/>
          </w:rPr>
          <w:t>7</w:t>
        </w:r>
        <w:r w:rsidRPr="009F0AE9">
          <w:rPr>
            <w:webHidden/>
          </w:rPr>
          <w:fldChar w:fldCharType="end"/>
        </w:r>
      </w:hyperlink>
    </w:p>
    <w:p w14:paraId="1297B973" w14:textId="1EE10FB8" w:rsidR="00D4272D" w:rsidRPr="009F0AE9" w:rsidRDefault="00D4272D" w:rsidP="00486473">
      <w:pPr>
        <w:pStyle w:val="INNH2"/>
        <w:spacing w:line="276" w:lineRule="auto"/>
        <w:rPr>
          <w:rFonts w:eastAsiaTheme="minorEastAsia"/>
          <w:kern w:val="2"/>
          <w:sz w:val="24"/>
          <w:szCs w:val="24"/>
          <w14:ligatures w14:val="standardContextual"/>
        </w:rPr>
      </w:pPr>
      <w:hyperlink w:anchor="_Toc168658039" w:history="1">
        <w:r w:rsidRPr="009F0AE9">
          <w:rPr>
            <w:rStyle w:val="Hyperkobling"/>
            <w:rFonts w:asciiTheme="minorHAnsi" w:hAnsiTheme="minorHAnsi" w:cstheme="minorHAnsi"/>
          </w:rPr>
          <w:t>Avtalens punkt 2.1 Partenes representanter</w:t>
        </w:r>
        <w:r w:rsidRPr="009F0AE9">
          <w:rPr>
            <w:webHidden/>
          </w:rPr>
          <w:tab/>
        </w:r>
        <w:r w:rsidRPr="009F0AE9">
          <w:rPr>
            <w:webHidden/>
          </w:rPr>
          <w:fldChar w:fldCharType="begin"/>
        </w:r>
        <w:r w:rsidRPr="009F0AE9">
          <w:rPr>
            <w:webHidden/>
          </w:rPr>
          <w:instrText xml:space="preserve"> PAGEREF _Toc168658039 \h </w:instrText>
        </w:r>
        <w:r w:rsidRPr="009F0AE9">
          <w:rPr>
            <w:webHidden/>
          </w:rPr>
        </w:r>
        <w:r w:rsidRPr="009F0AE9">
          <w:rPr>
            <w:webHidden/>
          </w:rPr>
          <w:fldChar w:fldCharType="separate"/>
        </w:r>
        <w:r w:rsidR="00CC5A2F">
          <w:rPr>
            <w:webHidden/>
          </w:rPr>
          <w:t>7</w:t>
        </w:r>
        <w:r w:rsidRPr="009F0AE9">
          <w:rPr>
            <w:webHidden/>
          </w:rPr>
          <w:fldChar w:fldCharType="end"/>
        </w:r>
      </w:hyperlink>
    </w:p>
    <w:p w14:paraId="0CDA641F" w14:textId="371B0028" w:rsidR="00D4272D" w:rsidRPr="009F0AE9" w:rsidRDefault="00D4272D" w:rsidP="00486473">
      <w:pPr>
        <w:pStyle w:val="INNH2"/>
        <w:spacing w:line="276" w:lineRule="auto"/>
        <w:rPr>
          <w:rFonts w:eastAsiaTheme="minorEastAsia"/>
          <w:kern w:val="2"/>
          <w:sz w:val="24"/>
          <w:szCs w:val="24"/>
          <w14:ligatures w14:val="standardContextual"/>
        </w:rPr>
      </w:pPr>
      <w:hyperlink w:anchor="_Toc168658041" w:history="1">
        <w:r w:rsidRPr="009F0AE9">
          <w:rPr>
            <w:rStyle w:val="Hyperkobling"/>
            <w:rFonts w:asciiTheme="minorHAnsi" w:hAnsiTheme="minorHAnsi" w:cstheme="minorHAnsi"/>
          </w:rPr>
          <w:t>Avtalens punkt 2.2 Møter</w:t>
        </w:r>
        <w:r w:rsidRPr="009F0AE9">
          <w:rPr>
            <w:webHidden/>
          </w:rPr>
          <w:tab/>
        </w:r>
        <w:r w:rsidRPr="009F0AE9">
          <w:rPr>
            <w:webHidden/>
          </w:rPr>
          <w:fldChar w:fldCharType="begin"/>
        </w:r>
        <w:r w:rsidRPr="009F0AE9">
          <w:rPr>
            <w:webHidden/>
          </w:rPr>
          <w:instrText xml:space="preserve"> PAGEREF _Toc168658041 \h </w:instrText>
        </w:r>
        <w:r w:rsidRPr="009F0AE9">
          <w:rPr>
            <w:webHidden/>
          </w:rPr>
        </w:r>
        <w:r w:rsidRPr="009F0AE9">
          <w:rPr>
            <w:webHidden/>
          </w:rPr>
          <w:fldChar w:fldCharType="separate"/>
        </w:r>
        <w:r w:rsidR="00CC5A2F">
          <w:rPr>
            <w:webHidden/>
          </w:rPr>
          <w:t>7</w:t>
        </w:r>
        <w:r w:rsidRPr="009F0AE9">
          <w:rPr>
            <w:webHidden/>
          </w:rPr>
          <w:fldChar w:fldCharType="end"/>
        </w:r>
      </w:hyperlink>
    </w:p>
    <w:p w14:paraId="736539BC" w14:textId="7C43B9C0" w:rsidR="00D4272D" w:rsidRPr="009F0AE9" w:rsidRDefault="00D4272D" w:rsidP="00486473">
      <w:pPr>
        <w:pStyle w:val="INNH2"/>
        <w:spacing w:line="276" w:lineRule="auto"/>
        <w:rPr>
          <w:rFonts w:eastAsiaTheme="minorEastAsia"/>
          <w:kern w:val="2"/>
          <w:sz w:val="24"/>
          <w:szCs w:val="24"/>
          <w14:ligatures w14:val="standardContextual"/>
        </w:rPr>
      </w:pPr>
      <w:hyperlink w:anchor="_Toc168658043" w:history="1">
        <w:r w:rsidRPr="009F0AE9">
          <w:rPr>
            <w:rStyle w:val="Hyperkobling"/>
            <w:rFonts w:asciiTheme="minorHAnsi" w:hAnsiTheme="minorHAnsi" w:cstheme="minorHAnsi"/>
          </w:rPr>
          <w:t>Avtalens punkt 5.2 Nøkkelpersonell</w:t>
        </w:r>
        <w:r w:rsidRPr="009F0AE9">
          <w:rPr>
            <w:webHidden/>
          </w:rPr>
          <w:tab/>
        </w:r>
        <w:r w:rsidRPr="009F0AE9">
          <w:rPr>
            <w:webHidden/>
          </w:rPr>
          <w:fldChar w:fldCharType="begin"/>
        </w:r>
        <w:r w:rsidRPr="009F0AE9">
          <w:rPr>
            <w:webHidden/>
          </w:rPr>
          <w:instrText xml:space="preserve"> PAGEREF _Toc168658043 \h </w:instrText>
        </w:r>
        <w:r w:rsidRPr="009F0AE9">
          <w:rPr>
            <w:webHidden/>
          </w:rPr>
        </w:r>
        <w:r w:rsidRPr="009F0AE9">
          <w:rPr>
            <w:webHidden/>
          </w:rPr>
          <w:fldChar w:fldCharType="separate"/>
        </w:r>
        <w:r w:rsidR="00CC5A2F">
          <w:rPr>
            <w:webHidden/>
          </w:rPr>
          <w:t>7</w:t>
        </w:r>
        <w:r w:rsidRPr="009F0AE9">
          <w:rPr>
            <w:webHidden/>
          </w:rPr>
          <w:fldChar w:fldCharType="end"/>
        </w:r>
      </w:hyperlink>
    </w:p>
    <w:p w14:paraId="6F5A3DA1" w14:textId="1160EB2F" w:rsidR="00D4272D" w:rsidRPr="009F0AE9" w:rsidRDefault="00D4272D" w:rsidP="00486473">
      <w:pPr>
        <w:pStyle w:val="INNH2"/>
        <w:spacing w:line="276" w:lineRule="auto"/>
        <w:rPr>
          <w:rFonts w:eastAsiaTheme="minorEastAsia"/>
          <w:kern w:val="2"/>
          <w:sz w:val="24"/>
          <w:szCs w:val="24"/>
          <w14:ligatures w14:val="standardContextual"/>
        </w:rPr>
      </w:pPr>
      <w:hyperlink w:anchor="_Toc168658045" w:history="1">
        <w:r w:rsidRPr="009F0AE9">
          <w:rPr>
            <w:rStyle w:val="Hyperkobling"/>
            <w:rFonts w:asciiTheme="minorHAnsi" w:hAnsiTheme="minorHAnsi" w:cstheme="minorHAnsi"/>
          </w:rPr>
          <w:t>Avtalens punkt 5.4 Lønns- og arbeidsvilkår</w:t>
        </w:r>
        <w:r w:rsidRPr="009F0AE9">
          <w:rPr>
            <w:webHidden/>
          </w:rPr>
          <w:tab/>
        </w:r>
        <w:r w:rsidRPr="009F0AE9">
          <w:rPr>
            <w:webHidden/>
          </w:rPr>
          <w:fldChar w:fldCharType="begin"/>
        </w:r>
        <w:r w:rsidRPr="009F0AE9">
          <w:rPr>
            <w:webHidden/>
          </w:rPr>
          <w:instrText xml:space="preserve"> PAGEREF _Toc168658045 \h </w:instrText>
        </w:r>
        <w:r w:rsidRPr="009F0AE9">
          <w:rPr>
            <w:webHidden/>
          </w:rPr>
        </w:r>
        <w:r w:rsidRPr="009F0AE9">
          <w:rPr>
            <w:webHidden/>
          </w:rPr>
          <w:fldChar w:fldCharType="separate"/>
        </w:r>
        <w:r w:rsidR="00CC5A2F">
          <w:rPr>
            <w:webHidden/>
          </w:rPr>
          <w:t>7</w:t>
        </w:r>
        <w:r w:rsidRPr="009F0AE9">
          <w:rPr>
            <w:webHidden/>
          </w:rPr>
          <w:fldChar w:fldCharType="end"/>
        </w:r>
      </w:hyperlink>
    </w:p>
    <w:p w14:paraId="73FB47D1" w14:textId="4F9077F8" w:rsidR="00D4272D" w:rsidRPr="009F0AE9" w:rsidRDefault="00D4272D" w:rsidP="00486473">
      <w:pPr>
        <w:pStyle w:val="INNH1"/>
        <w:spacing w:line="276" w:lineRule="auto"/>
        <w:rPr>
          <w:rFonts w:eastAsiaTheme="minorEastAsia"/>
          <w:b w:val="0"/>
          <w:bCs w:val="0"/>
          <w:kern w:val="2"/>
          <w:sz w:val="24"/>
          <w:szCs w:val="24"/>
          <w14:ligatures w14:val="standardContextual"/>
        </w:rPr>
      </w:pPr>
      <w:hyperlink w:anchor="_Toc168658046" w:history="1">
        <w:r w:rsidRPr="009F0AE9">
          <w:rPr>
            <w:rStyle w:val="Hyperkobling"/>
            <w:rFonts w:asciiTheme="minorHAnsi" w:hAnsiTheme="minorHAnsi" w:cstheme="minorHAnsi"/>
          </w:rPr>
          <w:t xml:space="preserve">Bilag </w:t>
        </w:r>
        <w:r w:rsidR="00A67698">
          <w:rPr>
            <w:rStyle w:val="Hyperkobling"/>
            <w:rFonts w:asciiTheme="minorHAnsi" w:hAnsiTheme="minorHAnsi" w:cstheme="minorHAnsi"/>
          </w:rPr>
          <w:t>4</w:t>
        </w:r>
        <w:r w:rsidRPr="009F0AE9">
          <w:rPr>
            <w:rStyle w:val="Hyperkobling"/>
            <w:rFonts w:asciiTheme="minorHAnsi" w:hAnsiTheme="minorHAnsi" w:cstheme="minorHAnsi"/>
          </w:rPr>
          <w:t>: Pris og prisbestemmelser</w:t>
        </w:r>
        <w:r w:rsidRPr="009F0AE9">
          <w:rPr>
            <w:webHidden/>
          </w:rPr>
          <w:tab/>
        </w:r>
        <w:r w:rsidRPr="009F0AE9">
          <w:rPr>
            <w:webHidden/>
          </w:rPr>
          <w:fldChar w:fldCharType="begin"/>
        </w:r>
        <w:r w:rsidRPr="009F0AE9">
          <w:rPr>
            <w:webHidden/>
          </w:rPr>
          <w:instrText xml:space="preserve"> PAGEREF _Toc168658046 \h </w:instrText>
        </w:r>
        <w:r w:rsidRPr="009F0AE9">
          <w:rPr>
            <w:webHidden/>
          </w:rPr>
        </w:r>
        <w:r w:rsidRPr="009F0AE9">
          <w:rPr>
            <w:webHidden/>
          </w:rPr>
          <w:fldChar w:fldCharType="separate"/>
        </w:r>
        <w:r w:rsidR="00CC5A2F">
          <w:rPr>
            <w:webHidden/>
          </w:rPr>
          <w:t>9</w:t>
        </w:r>
        <w:r w:rsidRPr="009F0AE9">
          <w:rPr>
            <w:webHidden/>
          </w:rPr>
          <w:fldChar w:fldCharType="end"/>
        </w:r>
      </w:hyperlink>
    </w:p>
    <w:p w14:paraId="09FF005C" w14:textId="1C74092A" w:rsidR="00D4272D" w:rsidRPr="009F0AE9" w:rsidRDefault="00D4272D" w:rsidP="00486473">
      <w:pPr>
        <w:pStyle w:val="INNH2"/>
        <w:spacing w:line="276" w:lineRule="auto"/>
        <w:rPr>
          <w:rFonts w:eastAsiaTheme="minorEastAsia"/>
          <w:kern w:val="2"/>
          <w:sz w:val="24"/>
          <w:szCs w:val="24"/>
          <w14:ligatures w14:val="standardContextual"/>
        </w:rPr>
      </w:pPr>
      <w:hyperlink w:anchor="_Toc168658047" w:history="1">
        <w:r w:rsidRPr="009F0AE9">
          <w:rPr>
            <w:rStyle w:val="Hyperkobling"/>
            <w:rFonts w:asciiTheme="minorHAnsi" w:hAnsiTheme="minorHAnsi" w:cstheme="minorHAnsi"/>
          </w:rPr>
          <w:t>Avtalens punkt 6.1 Vederlag</w:t>
        </w:r>
        <w:r w:rsidRPr="009F0AE9">
          <w:rPr>
            <w:webHidden/>
          </w:rPr>
          <w:tab/>
        </w:r>
        <w:r w:rsidRPr="009F0AE9">
          <w:rPr>
            <w:webHidden/>
          </w:rPr>
          <w:fldChar w:fldCharType="begin"/>
        </w:r>
        <w:r w:rsidRPr="009F0AE9">
          <w:rPr>
            <w:webHidden/>
          </w:rPr>
          <w:instrText xml:space="preserve"> PAGEREF _Toc168658047 \h </w:instrText>
        </w:r>
        <w:r w:rsidRPr="009F0AE9">
          <w:rPr>
            <w:webHidden/>
          </w:rPr>
        </w:r>
        <w:r w:rsidRPr="009F0AE9">
          <w:rPr>
            <w:webHidden/>
          </w:rPr>
          <w:fldChar w:fldCharType="separate"/>
        </w:r>
        <w:r w:rsidR="00CC5A2F">
          <w:rPr>
            <w:webHidden/>
          </w:rPr>
          <w:t>9</w:t>
        </w:r>
        <w:r w:rsidRPr="009F0AE9">
          <w:rPr>
            <w:webHidden/>
          </w:rPr>
          <w:fldChar w:fldCharType="end"/>
        </w:r>
      </w:hyperlink>
    </w:p>
    <w:p w14:paraId="129B83BA" w14:textId="5FB49DC2" w:rsidR="00D4272D" w:rsidRPr="009F0AE9" w:rsidRDefault="00D4272D" w:rsidP="00486473">
      <w:pPr>
        <w:pStyle w:val="INNH2"/>
        <w:spacing w:line="276" w:lineRule="auto"/>
        <w:rPr>
          <w:rFonts w:eastAsiaTheme="minorEastAsia"/>
          <w:kern w:val="2"/>
          <w:sz w:val="24"/>
          <w:szCs w:val="24"/>
          <w14:ligatures w14:val="standardContextual"/>
        </w:rPr>
      </w:pPr>
      <w:hyperlink w:anchor="_Toc168658052" w:history="1">
        <w:r w:rsidRPr="009F0AE9">
          <w:rPr>
            <w:rStyle w:val="Hyperkobling"/>
            <w:rFonts w:asciiTheme="minorHAnsi" w:hAnsiTheme="minorHAnsi" w:cstheme="minorHAnsi"/>
          </w:rPr>
          <w:t>Avtalens punkt 6.2 Fakturering</w:t>
        </w:r>
        <w:r w:rsidRPr="009F0AE9">
          <w:rPr>
            <w:webHidden/>
          </w:rPr>
          <w:tab/>
        </w:r>
        <w:r w:rsidRPr="009F0AE9">
          <w:rPr>
            <w:webHidden/>
          </w:rPr>
          <w:fldChar w:fldCharType="begin"/>
        </w:r>
        <w:r w:rsidRPr="009F0AE9">
          <w:rPr>
            <w:webHidden/>
          </w:rPr>
          <w:instrText xml:space="preserve"> PAGEREF _Toc168658052 \h </w:instrText>
        </w:r>
        <w:r w:rsidRPr="009F0AE9">
          <w:rPr>
            <w:webHidden/>
          </w:rPr>
        </w:r>
        <w:r w:rsidRPr="009F0AE9">
          <w:rPr>
            <w:webHidden/>
          </w:rPr>
          <w:fldChar w:fldCharType="separate"/>
        </w:r>
        <w:r w:rsidR="00CC5A2F">
          <w:rPr>
            <w:webHidden/>
          </w:rPr>
          <w:t>10</w:t>
        </w:r>
        <w:r w:rsidRPr="009F0AE9">
          <w:rPr>
            <w:webHidden/>
          </w:rPr>
          <w:fldChar w:fldCharType="end"/>
        </w:r>
      </w:hyperlink>
    </w:p>
    <w:p w14:paraId="731921F3" w14:textId="55780F0A" w:rsidR="00D4272D" w:rsidRPr="009F0AE9" w:rsidRDefault="00D4272D" w:rsidP="00486473">
      <w:pPr>
        <w:pStyle w:val="INNH2"/>
        <w:spacing w:line="276" w:lineRule="auto"/>
        <w:rPr>
          <w:rFonts w:eastAsiaTheme="minorEastAsia"/>
          <w:kern w:val="2"/>
          <w:sz w:val="24"/>
          <w:szCs w:val="24"/>
          <w14:ligatures w14:val="standardContextual"/>
        </w:rPr>
      </w:pPr>
      <w:hyperlink w:anchor="_Toc168658053" w:history="1">
        <w:r w:rsidRPr="009F0AE9">
          <w:rPr>
            <w:rStyle w:val="Hyperkobling"/>
            <w:rFonts w:asciiTheme="minorHAnsi" w:hAnsiTheme="minorHAnsi" w:cstheme="minorHAnsi"/>
          </w:rPr>
          <w:t>Avtalens punkt 6.5 Prisendring</w:t>
        </w:r>
        <w:r w:rsidRPr="009F0AE9">
          <w:rPr>
            <w:webHidden/>
          </w:rPr>
          <w:tab/>
        </w:r>
        <w:r w:rsidRPr="009F0AE9">
          <w:rPr>
            <w:webHidden/>
          </w:rPr>
          <w:fldChar w:fldCharType="begin"/>
        </w:r>
        <w:r w:rsidRPr="009F0AE9">
          <w:rPr>
            <w:webHidden/>
          </w:rPr>
          <w:instrText xml:space="preserve"> PAGEREF _Toc168658053 \h </w:instrText>
        </w:r>
        <w:r w:rsidRPr="009F0AE9">
          <w:rPr>
            <w:webHidden/>
          </w:rPr>
        </w:r>
        <w:r w:rsidRPr="009F0AE9">
          <w:rPr>
            <w:webHidden/>
          </w:rPr>
          <w:fldChar w:fldCharType="separate"/>
        </w:r>
        <w:r w:rsidR="00CC5A2F">
          <w:rPr>
            <w:webHidden/>
          </w:rPr>
          <w:t>10</w:t>
        </w:r>
        <w:r w:rsidRPr="009F0AE9">
          <w:rPr>
            <w:webHidden/>
          </w:rPr>
          <w:fldChar w:fldCharType="end"/>
        </w:r>
      </w:hyperlink>
    </w:p>
    <w:p w14:paraId="26386E00" w14:textId="0306EB6C" w:rsidR="00D4272D" w:rsidRPr="009F0AE9" w:rsidRDefault="00D4272D" w:rsidP="00486473">
      <w:pPr>
        <w:pStyle w:val="INNH2"/>
        <w:spacing w:line="276" w:lineRule="auto"/>
        <w:rPr>
          <w:rFonts w:eastAsiaTheme="minorEastAsia"/>
          <w:kern w:val="2"/>
          <w:sz w:val="24"/>
          <w:szCs w:val="24"/>
          <w14:ligatures w14:val="standardContextual"/>
        </w:rPr>
      </w:pPr>
      <w:hyperlink w:anchor="_Toc168658054" w:history="1">
        <w:r w:rsidRPr="009F0AE9">
          <w:rPr>
            <w:rStyle w:val="Hyperkobling"/>
            <w:rFonts w:asciiTheme="minorHAnsi" w:hAnsiTheme="minorHAnsi" w:cstheme="minorHAnsi"/>
          </w:rPr>
          <w:t>Avtalens punkt 4.2 Avbestilling</w:t>
        </w:r>
        <w:r w:rsidRPr="009F0AE9">
          <w:rPr>
            <w:webHidden/>
          </w:rPr>
          <w:tab/>
        </w:r>
        <w:r w:rsidRPr="009F0AE9">
          <w:rPr>
            <w:webHidden/>
          </w:rPr>
          <w:fldChar w:fldCharType="begin"/>
        </w:r>
        <w:r w:rsidRPr="009F0AE9">
          <w:rPr>
            <w:webHidden/>
          </w:rPr>
          <w:instrText xml:space="preserve"> PAGEREF _Toc168658054 \h </w:instrText>
        </w:r>
        <w:r w:rsidRPr="009F0AE9">
          <w:rPr>
            <w:webHidden/>
          </w:rPr>
        </w:r>
        <w:r w:rsidRPr="009F0AE9">
          <w:rPr>
            <w:webHidden/>
          </w:rPr>
          <w:fldChar w:fldCharType="separate"/>
        </w:r>
        <w:r w:rsidR="00CC5A2F">
          <w:rPr>
            <w:webHidden/>
          </w:rPr>
          <w:t>10</w:t>
        </w:r>
        <w:r w:rsidRPr="009F0AE9">
          <w:rPr>
            <w:webHidden/>
          </w:rPr>
          <w:fldChar w:fldCharType="end"/>
        </w:r>
      </w:hyperlink>
    </w:p>
    <w:p w14:paraId="5DE0C041" w14:textId="54972BA8" w:rsidR="00D4272D" w:rsidRPr="009F0AE9" w:rsidRDefault="00D4272D" w:rsidP="00486473">
      <w:pPr>
        <w:pStyle w:val="INNH1"/>
        <w:spacing w:line="276" w:lineRule="auto"/>
        <w:rPr>
          <w:rFonts w:eastAsiaTheme="minorEastAsia"/>
          <w:b w:val="0"/>
          <w:bCs w:val="0"/>
          <w:kern w:val="2"/>
          <w:sz w:val="24"/>
          <w:szCs w:val="24"/>
          <w14:ligatures w14:val="standardContextual"/>
        </w:rPr>
      </w:pPr>
      <w:hyperlink w:anchor="_Toc168658055" w:history="1">
        <w:r w:rsidRPr="009F0AE9">
          <w:rPr>
            <w:rStyle w:val="Hyperkobling"/>
            <w:rFonts w:asciiTheme="minorHAnsi" w:hAnsiTheme="minorHAnsi" w:cstheme="minorHAnsi"/>
          </w:rPr>
          <w:t xml:space="preserve">Bilag </w:t>
        </w:r>
        <w:r w:rsidR="00A67698">
          <w:rPr>
            <w:rStyle w:val="Hyperkobling"/>
            <w:rFonts w:asciiTheme="minorHAnsi" w:hAnsiTheme="minorHAnsi" w:cstheme="minorHAnsi"/>
          </w:rPr>
          <w:t>5</w:t>
        </w:r>
        <w:r w:rsidRPr="009F0AE9">
          <w:rPr>
            <w:rStyle w:val="Hyperkobling"/>
            <w:rFonts w:asciiTheme="minorHAnsi" w:hAnsiTheme="minorHAnsi" w:cstheme="minorHAnsi"/>
          </w:rPr>
          <w:t>: Endringer i den generelle avtaleteksten</w:t>
        </w:r>
        <w:r w:rsidRPr="009F0AE9">
          <w:rPr>
            <w:webHidden/>
          </w:rPr>
          <w:tab/>
        </w:r>
        <w:r w:rsidRPr="009F0AE9">
          <w:rPr>
            <w:webHidden/>
          </w:rPr>
          <w:fldChar w:fldCharType="begin"/>
        </w:r>
        <w:r w:rsidRPr="009F0AE9">
          <w:rPr>
            <w:webHidden/>
          </w:rPr>
          <w:instrText xml:space="preserve"> PAGEREF _Toc168658055 \h </w:instrText>
        </w:r>
        <w:r w:rsidRPr="009F0AE9">
          <w:rPr>
            <w:webHidden/>
          </w:rPr>
        </w:r>
        <w:r w:rsidRPr="009F0AE9">
          <w:rPr>
            <w:webHidden/>
          </w:rPr>
          <w:fldChar w:fldCharType="separate"/>
        </w:r>
        <w:r w:rsidR="00CC5A2F">
          <w:rPr>
            <w:webHidden/>
          </w:rPr>
          <w:t>11</w:t>
        </w:r>
        <w:r w:rsidRPr="009F0AE9">
          <w:rPr>
            <w:webHidden/>
          </w:rPr>
          <w:fldChar w:fldCharType="end"/>
        </w:r>
      </w:hyperlink>
    </w:p>
    <w:p w14:paraId="123C57AE" w14:textId="3785EB5B" w:rsidR="00D4272D" w:rsidRPr="009F0AE9" w:rsidRDefault="00D4272D" w:rsidP="00486473">
      <w:pPr>
        <w:pStyle w:val="INNH1"/>
        <w:spacing w:line="276" w:lineRule="auto"/>
        <w:rPr>
          <w:rFonts w:eastAsiaTheme="minorEastAsia"/>
          <w:b w:val="0"/>
          <w:bCs w:val="0"/>
          <w:kern w:val="2"/>
          <w:sz w:val="24"/>
          <w:szCs w:val="24"/>
          <w14:ligatures w14:val="standardContextual"/>
        </w:rPr>
      </w:pPr>
      <w:hyperlink w:anchor="_Toc168658056" w:history="1">
        <w:r w:rsidRPr="009F0AE9">
          <w:rPr>
            <w:rStyle w:val="Hyperkobling"/>
            <w:rFonts w:asciiTheme="minorHAnsi" w:hAnsiTheme="minorHAnsi" w:cstheme="minorHAnsi"/>
          </w:rPr>
          <w:t xml:space="preserve">Bilag </w:t>
        </w:r>
        <w:r w:rsidR="00A67698">
          <w:rPr>
            <w:rStyle w:val="Hyperkobling"/>
            <w:rFonts w:asciiTheme="minorHAnsi" w:hAnsiTheme="minorHAnsi" w:cstheme="minorHAnsi"/>
          </w:rPr>
          <w:t>6</w:t>
        </w:r>
        <w:r w:rsidRPr="009F0AE9">
          <w:rPr>
            <w:rStyle w:val="Hyperkobling"/>
            <w:rFonts w:asciiTheme="minorHAnsi" w:hAnsiTheme="minorHAnsi" w:cstheme="minorHAnsi"/>
          </w:rPr>
          <w:t>: Endringer i Avtalen etter avtaleinngåelsen</w:t>
        </w:r>
        <w:r w:rsidRPr="009F0AE9">
          <w:rPr>
            <w:webHidden/>
          </w:rPr>
          <w:tab/>
        </w:r>
        <w:r w:rsidRPr="009F0AE9">
          <w:rPr>
            <w:webHidden/>
          </w:rPr>
          <w:fldChar w:fldCharType="begin"/>
        </w:r>
        <w:r w:rsidRPr="009F0AE9">
          <w:rPr>
            <w:webHidden/>
          </w:rPr>
          <w:instrText xml:space="preserve"> PAGEREF _Toc168658056 \h </w:instrText>
        </w:r>
        <w:r w:rsidRPr="009F0AE9">
          <w:rPr>
            <w:webHidden/>
          </w:rPr>
        </w:r>
        <w:r w:rsidRPr="009F0AE9">
          <w:rPr>
            <w:webHidden/>
          </w:rPr>
          <w:fldChar w:fldCharType="separate"/>
        </w:r>
        <w:r w:rsidR="00CC5A2F">
          <w:rPr>
            <w:webHidden/>
          </w:rPr>
          <w:t>12</w:t>
        </w:r>
        <w:r w:rsidRPr="009F0AE9">
          <w:rPr>
            <w:webHidden/>
          </w:rPr>
          <w:fldChar w:fldCharType="end"/>
        </w:r>
      </w:hyperlink>
    </w:p>
    <w:p w14:paraId="27D77E86" w14:textId="77777777" w:rsidR="00486473" w:rsidRDefault="00904DB6" w:rsidP="00486473">
      <w:pPr>
        <w:spacing w:line="276" w:lineRule="auto"/>
        <w:rPr>
          <w:sz w:val="22"/>
        </w:rPr>
      </w:pPr>
      <w:r w:rsidRPr="009F0AE9">
        <w:rPr>
          <w:rFonts w:eastAsia="Times New Roman" w:cstheme="minorHAnsi"/>
          <w:b/>
          <w:bCs/>
          <w:caps/>
          <w:sz w:val="20"/>
          <w:szCs w:val="20"/>
          <w:lang w:val="en-GB" w:eastAsia="nb-NO"/>
        </w:rPr>
        <w:fldChar w:fldCharType="end"/>
      </w:r>
      <w:r w:rsidRPr="00904DB6">
        <w:rPr>
          <w:sz w:val="22"/>
        </w:rPr>
        <w:br w:type="page"/>
      </w:r>
    </w:p>
    <w:p w14:paraId="186EEC26" w14:textId="07A22D2E" w:rsidR="00486473" w:rsidRPr="00486473" w:rsidRDefault="00486473" w:rsidP="00486473">
      <w:pPr>
        <w:spacing w:line="276" w:lineRule="auto"/>
        <w:rPr>
          <w:sz w:val="22"/>
        </w:rPr>
        <w:sectPr w:rsidR="00486473" w:rsidRPr="00486473" w:rsidSect="007B4880">
          <w:footerReference w:type="default" r:id="rId18"/>
          <w:pgSz w:w="11906" w:h="16838"/>
          <w:pgMar w:top="1418" w:right="1418" w:bottom="1418" w:left="1418" w:header="709" w:footer="709" w:gutter="0"/>
          <w:cols w:space="708"/>
          <w:docGrid w:linePitch="360"/>
        </w:sectPr>
      </w:pPr>
    </w:p>
    <w:p w14:paraId="52FADA1F" w14:textId="019E226D" w:rsidR="00904DB6" w:rsidRPr="001A3E53" w:rsidRDefault="00904DB6" w:rsidP="001A3E53">
      <w:pPr>
        <w:pStyle w:val="Overskrift1"/>
        <w:spacing w:line="276" w:lineRule="auto"/>
        <w:rPr>
          <w:rFonts w:asciiTheme="minorHAnsi" w:hAnsiTheme="minorHAnsi" w:cstheme="minorHAnsi"/>
          <w:sz w:val="36"/>
          <w:szCs w:val="36"/>
        </w:rPr>
      </w:pPr>
      <w:bookmarkStart w:id="15" w:name="_Toc168658028"/>
      <w:r w:rsidRPr="00486473">
        <w:rPr>
          <w:rFonts w:asciiTheme="minorHAnsi" w:hAnsiTheme="minorHAnsi" w:cstheme="minorHAnsi"/>
          <w:sz w:val="36"/>
          <w:szCs w:val="36"/>
        </w:rPr>
        <w:lastRenderedPageBreak/>
        <w:t>Bilag 1: Kundens beskrivelse av bistanden</w:t>
      </w:r>
      <w:bookmarkEnd w:id="15"/>
    </w:p>
    <w:p w14:paraId="7C8EB37F" w14:textId="77777777" w:rsidR="00904DB6" w:rsidRPr="00486473" w:rsidRDefault="00904DB6" w:rsidP="00486473">
      <w:pPr>
        <w:pStyle w:val="Overskrift2"/>
        <w:spacing w:line="276" w:lineRule="auto"/>
        <w:rPr>
          <w:rFonts w:asciiTheme="minorHAnsi" w:hAnsiTheme="minorHAnsi" w:cstheme="minorHAnsi"/>
        </w:rPr>
      </w:pPr>
      <w:bookmarkStart w:id="16" w:name="_Toc168658029"/>
      <w:r w:rsidRPr="00486473">
        <w:rPr>
          <w:rFonts w:asciiTheme="minorHAnsi" w:hAnsiTheme="minorHAnsi" w:cstheme="minorHAnsi"/>
        </w:rPr>
        <w:t>Avtalens punkt 1.1 Avtalens omfang</w:t>
      </w:r>
      <w:bookmarkEnd w:id="16"/>
    </w:p>
    <w:p w14:paraId="0AFC1A84" w14:textId="678176F6" w:rsidR="00904DB6" w:rsidRPr="00486473" w:rsidRDefault="00486473" w:rsidP="00486473">
      <w:pPr>
        <w:spacing w:line="276" w:lineRule="auto"/>
        <w:rPr>
          <w:rFonts w:cstheme="minorHAnsi"/>
          <w:sz w:val="22"/>
          <w:lang w:eastAsia="nb-NO"/>
        </w:rPr>
      </w:pPr>
      <w:r w:rsidRPr="00486473">
        <w:rPr>
          <w:rFonts w:cstheme="minorHAnsi"/>
          <w:sz w:val="22"/>
          <w:lang w:eastAsia="nb-NO"/>
        </w:rPr>
        <w:t>Se beskrivelse av oppdragsgivers behov og krav i konkurransegrunnlaget kapittel 4.</w:t>
      </w:r>
    </w:p>
    <w:p w14:paraId="42C3C4E3" w14:textId="77777777" w:rsidR="00486473" w:rsidRDefault="00486473" w:rsidP="00486473">
      <w:pPr>
        <w:spacing w:line="276" w:lineRule="auto"/>
        <w:rPr>
          <w:sz w:val="22"/>
          <w:lang w:eastAsia="nb-NO"/>
        </w:rPr>
      </w:pPr>
    </w:p>
    <w:p w14:paraId="20B27E0B" w14:textId="77777777" w:rsidR="00486473" w:rsidRDefault="00486473" w:rsidP="00486473">
      <w:pPr>
        <w:spacing w:line="276" w:lineRule="auto"/>
        <w:rPr>
          <w:sz w:val="22"/>
          <w:lang w:eastAsia="nb-NO"/>
        </w:rPr>
      </w:pPr>
    </w:p>
    <w:p w14:paraId="0DD9A3B1" w14:textId="77777777" w:rsidR="00486473" w:rsidRDefault="00486473" w:rsidP="00486473">
      <w:pPr>
        <w:spacing w:line="276" w:lineRule="auto"/>
        <w:rPr>
          <w:sz w:val="22"/>
          <w:lang w:eastAsia="nb-NO"/>
        </w:rPr>
      </w:pPr>
    </w:p>
    <w:p w14:paraId="44523279" w14:textId="77777777" w:rsidR="00486473" w:rsidRDefault="00486473" w:rsidP="00486473">
      <w:pPr>
        <w:spacing w:line="276" w:lineRule="auto"/>
        <w:rPr>
          <w:sz w:val="22"/>
          <w:lang w:eastAsia="nb-NO"/>
        </w:rPr>
      </w:pPr>
    </w:p>
    <w:p w14:paraId="1DCE0410" w14:textId="77777777" w:rsidR="00486473" w:rsidRDefault="00486473" w:rsidP="00486473">
      <w:pPr>
        <w:spacing w:line="276" w:lineRule="auto"/>
        <w:rPr>
          <w:sz w:val="22"/>
          <w:lang w:eastAsia="nb-NO"/>
        </w:rPr>
      </w:pPr>
    </w:p>
    <w:p w14:paraId="2F643C1F" w14:textId="77777777" w:rsidR="00486473" w:rsidRDefault="00486473" w:rsidP="00486473">
      <w:pPr>
        <w:spacing w:line="276" w:lineRule="auto"/>
        <w:rPr>
          <w:sz w:val="22"/>
          <w:lang w:eastAsia="nb-NO"/>
        </w:rPr>
      </w:pPr>
    </w:p>
    <w:p w14:paraId="2F4ACEBB" w14:textId="77777777" w:rsidR="00486473" w:rsidRDefault="00486473" w:rsidP="00486473">
      <w:pPr>
        <w:spacing w:line="276" w:lineRule="auto"/>
        <w:rPr>
          <w:sz w:val="22"/>
          <w:lang w:eastAsia="nb-NO"/>
        </w:rPr>
      </w:pPr>
    </w:p>
    <w:p w14:paraId="27FFACD9" w14:textId="77777777" w:rsidR="00486473" w:rsidRDefault="00486473" w:rsidP="00486473">
      <w:pPr>
        <w:spacing w:line="276" w:lineRule="auto"/>
        <w:rPr>
          <w:sz w:val="22"/>
          <w:lang w:eastAsia="nb-NO"/>
        </w:rPr>
      </w:pPr>
    </w:p>
    <w:p w14:paraId="79134AF6" w14:textId="77777777" w:rsidR="00486473" w:rsidRDefault="00486473" w:rsidP="00486473">
      <w:pPr>
        <w:spacing w:line="276" w:lineRule="auto"/>
        <w:rPr>
          <w:sz w:val="22"/>
          <w:lang w:eastAsia="nb-NO"/>
        </w:rPr>
      </w:pPr>
    </w:p>
    <w:p w14:paraId="61C080B8" w14:textId="77777777" w:rsidR="00486473" w:rsidRDefault="00486473" w:rsidP="00486473">
      <w:pPr>
        <w:spacing w:line="276" w:lineRule="auto"/>
        <w:rPr>
          <w:sz w:val="22"/>
          <w:lang w:eastAsia="nb-NO"/>
        </w:rPr>
      </w:pPr>
    </w:p>
    <w:p w14:paraId="73A4CD4D" w14:textId="77777777" w:rsidR="00486473" w:rsidRDefault="00486473" w:rsidP="00486473">
      <w:pPr>
        <w:spacing w:line="276" w:lineRule="auto"/>
        <w:rPr>
          <w:sz w:val="22"/>
          <w:lang w:eastAsia="nb-NO"/>
        </w:rPr>
      </w:pPr>
    </w:p>
    <w:p w14:paraId="37EF3799" w14:textId="77777777" w:rsidR="00486473" w:rsidRDefault="00486473" w:rsidP="00486473">
      <w:pPr>
        <w:spacing w:line="276" w:lineRule="auto"/>
        <w:rPr>
          <w:sz w:val="22"/>
          <w:lang w:eastAsia="nb-NO"/>
        </w:rPr>
      </w:pPr>
    </w:p>
    <w:p w14:paraId="28D95DEA" w14:textId="77777777" w:rsidR="00486473" w:rsidRDefault="00486473" w:rsidP="00486473">
      <w:pPr>
        <w:spacing w:line="276" w:lineRule="auto"/>
        <w:rPr>
          <w:sz w:val="22"/>
          <w:lang w:eastAsia="nb-NO"/>
        </w:rPr>
      </w:pPr>
    </w:p>
    <w:p w14:paraId="11F719B6" w14:textId="77777777" w:rsidR="00486473" w:rsidRDefault="00486473" w:rsidP="00486473">
      <w:pPr>
        <w:spacing w:line="276" w:lineRule="auto"/>
        <w:rPr>
          <w:sz w:val="22"/>
          <w:lang w:eastAsia="nb-NO"/>
        </w:rPr>
      </w:pPr>
    </w:p>
    <w:p w14:paraId="34D69C8D" w14:textId="77777777" w:rsidR="00486473" w:rsidRDefault="00486473" w:rsidP="00486473">
      <w:pPr>
        <w:spacing w:line="276" w:lineRule="auto"/>
        <w:rPr>
          <w:sz w:val="22"/>
          <w:lang w:eastAsia="nb-NO"/>
        </w:rPr>
      </w:pPr>
    </w:p>
    <w:p w14:paraId="7EE94770" w14:textId="77777777" w:rsidR="00486473" w:rsidRDefault="00486473" w:rsidP="00486473">
      <w:pPr>
        <w:spacing w:line="276" w:lineRule="auto"/>
        <w:rPr>
          <w:sz w:val="22"/>
          <w:lang w:eastAsia="nb-NO"/>
        </w:rPr>
      </w:pPr>
    </w:p>
    <w:p w14:paraId="47AB1999" w14:textId="77777777" w:rsidR="00486473" w:rsidRDefault="00486473" w:rsidP="00486473">
      <w:pPr>
        <w:spacing w:line="276" w:lineRule="auto"/>
        <w:rPr>
          <w:sz w:val="22"/>
          <w:lang w:eastAsia="nb-NO"/>
        </w:rPr>
      </w:pPr>
    </w:p>
    <w:p w14:paraId="4D716554" w14:textId="77777777" w:rsidR="00486473" w:rsidRDefault="00486473" w:rsidP="00486473">
      <w:pPr>
        <w:spacing w:line="276" w:lineRule="auto"/>
        <w:rPr>
          <w:sz w:val="22"/>
          <w:lang w:eastAsia="nb-NO"/>
        </w:rPr>
      </w:pPr>
    </w:p>
    <w:p w14:paraId="2A3DA3AE" w14:textId="77777777" w:rsidR="00486473" w:rsidRDefault="00486473" w:rsidP="00486473">
      <w:pPr>
        <w:spacing w:line="276" w:lineRule="auto"/>
        <w:rPr>
          <w:sz w:val="22"/>
          <w:lang w:eastAsia="nb-NO"/>
        </w:rPr>
      </w:pPr>
    </w:p>
    <w:p w14:paraId="50882644" w14:textId="77777777" w:rsidR="00486473" w:rsidRDefault="00486473" w:rsidP="00486473">
      <w:pPr>
        <w:spacing w:line="276" w:lineRule="auto"/>
        <w:rPr>
          <w:sz w:val="22"/>
          <w:lang w:eastAsia="nb-NO"/>
        </w:rPr>
      </w:pPr>
    </w:p>
    <w:p w14:paraId="7275188E" w14:textId="77777777" w:rsidR="00486473" w:rsidRDefault="00486473" w:rsidP="00486473">
      <w:pPr>
        <w:spacing w:line="276" w:lineRule="auto"/>
        <w:rPr>
          <w:sz w:val="22"/>
          <w:lang w:eastAsia="nb-NO"/>
        </w:rPr>
      </w:pPr>
    </w:p>
    <w:p w14:paraId="7C703B83" w14:textId="77777777" w:rsidR="00486473" w:rsidRDefault="00486473" w:rsidP="00486473">
      <w:pPr>
        <w:spacing w:line="276" w:lineRule="auto"/>
        <w:rPr>
          <w:sz w:val="22"/>
          <w:lang w:eastAsia="nb-NO"/>
        </w:rPr>
      </w:pPr>
    </w:p>
    <w:p w14:paraId="11A1C56C" w14:textId="77777777" w:rsidR="00486473" w:rsidRDefault="00486473" w:rsidP="00486473">
      <w:pPr>
        <w:spacing w:line="276" w:lineRule="auto"/>
        <w:rPr>
          <w:sz w:val="22"/>
          <w:lang w:eastAsia="nb-NO"/>
        </w:rPr>
      </w:pPr>
    </w:p>
    <w:p w14:paraId="64A52B45" w14:textId="77777777" w:rsidR="00486473" w:rsidRDefault="00486473" w:rsidP="00486473">
      <w:pPr>
        <w:spacing w:line="276" w:lineRule="auto"/>
        <w:rPr>
          <w:sz w:val="22"/>
          <w:lang w:eastAsia="nb-NO"/>
        </w:rPr>
      </w:pPr>
    </w:p>
    <w:p w14:paraId="7A34F4EC" w14:textId="77777777" w:rsidR="00486473" w:rsidRDefault="00486473" w:rsidP="00486473">
      <w:pPr>
        <w:spacing w:line="276" w:lineRule="auto"/>
        <w:rPr>
          <w:sz w:val="22"/>
          <w:lang w:eastAsia="nb-NO"/>
        </w:rPr>
      </w:pPr>
    </w:p>
    <w:p w14:paraId="4DD0F36D" w14:textId="77777777" w:rsidR="00486473" w:rsidRDefault="00486473" w:rsidP="00486473">
      <w:pPr>
        <w:spacing w:line="276" w:lineRule="auto"/>
        <w:rPr>
          <w:sz w:val="22"/>
          <w:lang w:eastAsia="nb-NO"/>
        </w:rPr>
      </w:pPr>
    </w:p>
    <w:p w14:paraId="5A737EA4" w14:textId="77777777" w:rsidR="00486473" w:rsidRDefault="00486473" w:rsidP="00486473">
      <w:pPr>
        <w:spacing w:line="276" w:lineRule="auto"/>
        <w:rPr>
          <w:sz w:val="22"/>
          <w:lang w:eastAsia="nb-NO"/>
        </w:rPr>
      </w:pPr>
    </w:p>
    <w:p w14:paraId="7635E409" w14:textId="77777777" w:rsidR="00486473" w:rsidRDefault="00486473" w:rsidP="00486473">
      <w:pPr>
        <w:spacing w:line="276" w:lineRule="auto"/>
        <w:rPr>
          <w:sz w:val="22"/>
          <w:lang w:eastAsia="nb-NO"/>
        </w:rPr>
      </w:pPr>
    </w:p>
    <w:p w14:paraId="72539E8D" w14:textId="77777777" w:rsidR="00486473" w:rsidRDefault="00486473" w:rsidP="00486473">
      <w:pPr>
        <w:spacing w:line="276" w:lineRule="auto"/>
        <w:rPr>
          <w:sz w:val="22"/>
          <w:lang w:eastAsia="nb-NO"/>
        </w:rPr>
      </w:pPr>
    </w:p>
    <w:p w14:paraId="3CDDD034" w14:textId="77777777" w:rsidR="00486473" w:rsidRDefault="00486473" w:rsidP="00486473">
      <w:pPr>
        <w:spacing w:line="276" w:lineRule="auto"/>
        <w:rPr>
          <w:sz w:val="22"/>
          <w:lang w:eastAsia="nb-NO"/>
        </w:rPr>
      </w:pPr>
    </w:p>
    <w:p w14:paraId="7CD45654" w14:textId="77777777" w:rsidR="00486473" w:rsidRDefault="00486473" w:rsidP="00486473">
      <w:pPr>
        <w:spacing w:line="276" w:lineRule="auto"/>
        <w:rPr>
          <w:sz w:val="22"/>
          <w:lang w:eastAsia="nb-NO"/>
        </w:rPr>
      </w:pPr>
    </w:p>
    <w:p w14:paraId="580BEEDF" w14:textId="77777777" w:rsidR="00486473" w:rsidRDefault="00486473" w:rsidP="00486473">
      <w:pPr>
        <w:spacing w:line="276" w:lineRule="auto"/>
        <w:rPr>
          <w:sz w:val="22"/>
          <w:lang w:eastAsia="nb-NO"/>
        </w:rPr>
      </w:pPr>
    </w:p>
    <w:p w14:paraId="413C96BF" w14:textId="77777777" w:rsidR="00486473" w:rsidRDefault="00486473" w:rsidP="00486473">
      <w:pPr>
        <w:spacing w:line="276" w:lineRule="auto"/>
        <w:rPr>
          <w:sz w:val="22"/>
          <w:lang w:eastAsia="nb-NO"/>
        </w:rPr>
      </w:pPr>
    </w:p>
    <w:p w14:paraId="66E1858C" w14:textId="77777777" w:rsidR="00486473" w:rsidRDefault="00486473" w:rsidP="00486473">
      <w:pPr>
        <w:spacing w:line="276" w:lineRule="auto"/>
        <w:rPr>
          <w:sz w:val="22"/>
          <w:lang w:eastAsia="nb-NO"/>
        </w:rPr>
      </w:pPr>
    </w:p>
    <w:p w14:paraId="309F7D41" w14:textId="77777777" w:rsidR="00486473" w:rsidRDefault="00486473" w:rsidP="00486473">
      <w:pPr>
        <w:spacing w:line="276" w:lineRule="auto"/>
        <w:rPr>
          <w:sz w:val="22"/>
          <w:lang w:eastAsia="nb-NO"/>
        </w:rPr>
      </w:pPr>
    </w:p>
    <w:p w14:paraId="0A67FC84" w14:textId="77777777" w:rsidR="00486473" w:rsidRDefault="00486473" w:rsidP="00486473">
      <w:pPr>
        <w:spacing w:line="276" w:lineRule="auto"/>
        <w:rPr>
          <w:sz w:val="22"/>
          <w:lang w:eastAsia="nb-NO"/>
        </w:rPr>
      </w:pPr>
    </w:p>
    <w:p w14:paraId="448EAF6C" w14:textId="77777777" w:rsidR="00486473" w:rsidRPr="00904DB6" w:rsidRDefault="00486473" w:rsidP="00486473">
      <w:pPr>
        <w:spacing w:line="276" w:lineRule="auto"/>
      </w:pPr>
    </w:p>
    <w:p w14:paraId="0491FF7E" w14:textId="77777777" w:rsidR="00904DB6" w:rsidRPr="00486473" w:rsidRDefault="00904DB6" w:rsidP="00486473">
      <w:pPr>
        <w:pStyle w:val="Overskrift1"/>
        <w:spacing w:line="276" w:lineRule="auto"/>
        <w:rPr>
          <w:rFonts w:asciiTheme="minorHAnsi" w:hAnsiTheme="minorHAnsi" w:cstheme="minorHAnsi"/>
          <w:sz w:val="36"/>
          <w:szCs w:val="36"/>
        </w:rPr>
      </w:pPr>
      <w:bookmarkStart w:id="17" w:name="_Toc168658031"/>
      <w:r w:rsidRPr="00486473">
        <w:rPr>
          <w:rFonts w:asciiTheme="minorHAnsi" w:hAnsiTheme="minorHAnsi" w:cstheme="minorHAnsi"/>
          <w:sz w:val="36"/>
          <w:szCs w:val="36"/>
        </w:rPr>
        <w:lastRenderedPageBreak/>
        <w:t>Bilag 2: Konsulentens spesifikasjon av bistanden</w:t>
      </w:r>
      <w:bookmarkEnd w:id="17"/>
    </w:p>
    <w:p w14:paraId="70032776" w14:textId="77777777" w:rsidR="00904DB6" w:rsidRPr="00486473" w:rsidRDefault="00904DB6" w:rsidP="00486473">
      <w:pPr>
        <w:spacing w:line="276" w:lineRule="auto"/>
        <w:rPr>
          <w:rFonts w:cstheme="minorHAnsi"/>
          <w:i/>
          <w:sz w:val="22"/>
          <w:szCs w:val="22"/>
        </w:rPr>
      </w:pPr>
      <w:r w:rsidRPr="00486473">
        <w:rPr>
          <w:rFonts w:cstheme="minorHAnsi"/>
          <w:i/>
          <w:sz w:val="22"/>
          <w:szCs w:val="22"/>
        </w:rPr>
        <w:t xml:space="preserve">Bilaget skal fylles ut av konsulenten. </w:t>
      </w:r>
    </w:p>
    <w:p w14:paraId="440DDDE4" w14:textId="77777777" w:rsidR="00904DB6" w:rsidRPr="00486473" w:rsidRDefault="00904DB6" w:rsidP="00486473">
      <w:pPr>
        <w:spacing w:line="276" w:lineRule="auto"/>
        <w:rPr>
          <w:rFonts w:cstheme="minorHAnsi"/>
          <w:sz w:val="22"/>
        </w:rPr>
      </w:pPr>
    </w:p>
    <w:p w14:paraId="63064FC3" w14:textId="478F4933" w:rsidR="00904DB6" w:rsidRPr="00486473" w:rsidRDefault="00904DB6" w:rsidP="00486473">
      <w:pPr>
        <w:spacing w:line="276" w:lineRule="auto"/>
        <w:rPr>
          <w:rFonts w:cstheme="minorHAnsi"/>
          <w:sz w:val="22"/>
        </w:rPr>
      </w:pPr>
      <w:r w:rsidRPr="00486473">
        <w:rPr>
          <w:rFonts w:cstheme="minorHAnsi"/>
          <w:sz w:val="22"/>
        </w:rPr>
        <w:t xml:space="preserve">Konsulenten må påse at alle krav og behov i bilag 1 er tilfredsstillende besvart i bilag 2. Konsulentens tilbud med besvarelse </w:t>
      </w:r>
      <w:r w:rsidR="00486473" w:rsidRPr="00486473">
        <w:rPr>
          <w:rFonts w:cstheme="minorHAnsi"/>
          <w:sz w:val="22"/>
        </w:rPr>
        <w:t>kan fremgå her eller i eget vedlegg.</w:t>
      </w:r>
    </w:p>
    <w:p w14:paraId="1A08C5E3" w14:textId="2CC6A650" w:rsidR="00486473" w:rsidRPr="00486473" w:rsidRDefault="00904DB6" w:rsidP="00486473">
      <w:pPr>
        <w:spacing w:line="276" w:lineRule="auto"/>
        <w:rPr>
          <w:rFonts w:cstheme="minorHAnsi"/>
          <w:sz w:val="22"/>
          <w:lang w:eastAsia="nb-NO"/>
        </w:rPr>
      </w:pPr>
      <w:r w:rsidRPr="00486473">
        <w:rPr>
          <w:rFonts w:cstheme="minorHAnsi"/>
          <w:sz w:val="22"/>
          <w:lang w:eastAsia="nb-NO"/>
        </w:rPr>
        <w:br w:type="page"/>
      </w:r>
      <w:bookmarkStart w:id="18" w:name="_Toc168658038"/>
    </w:p>
    <w:p w14:paraId="7CE08812" w14:textId="52134F90" w:rsidR="00904DB6" w:rsidRPr="00486473" w:rsidRDefault="00904DB6" w:rsidP="00486473">
      <w:pPr>
        <w:spacing w:line="276" w:lineRule="auto"/>
        <w:rPr>
          <w:rFonts w:cs="Arial"/>
          <w:i/>
          <w:sz w:val="36"/>
          <w:szCs w:val="36"/>
        </w:rPr>
      </w:pPr>
      <w:r w:rsidRPr="00486473">
        <w:rPr>
          <w:sz w:val="36"/>
          <w:szCs w:val="36"/>
        </w:rPr>
        <w:lastRenderedPageBreak/>
        <w:t xml:space="preserve">Bilag </w:t>
      </w:r>
      <w:r w:rsidR="00A67698">
        <w:rPr>
          <w:sz w:val="36"/>
          <w:szCs w:val="36"/>
        </w:rPr>
        <w:t>3</w:t>
      </w:r>
      <w:r w:rsidRPr="00486473">
        <w:rPr>
          <w:sz w:val="36"/>
          <w:szCs w:val="36"/>
        </w:rPr>
        <w:t>: Administrative bestemmelser</w:t>
      </w:r>
      <w:bookmarkEnd w:id="18"/>
    </w:p>
    <w:p w14:paraId="09DF80AC" w14:textId="77777777" w:rsidR="00904DB6" w:rsidRPr="00486473" w:rsidRDefault="00904DB6" w:rsidP="00486473">
      <w:pPr>
        <w:pStyle w:val="Overskrift2"/>
        <w:spacing w:line="276" w:lineRule="auto"/>
        <w:rPr>
          <w:b/>
          <w:bCs/>
          <w:sz w:val="24"/>
          <w:szCs w:val="24"/>
        </w:rPr>
      </w:pPr>
      <w:bookmarkStart w:id="19" w:name="_Toc168658039"/>
      <w:r w:rsidRPr="00486473">
        <w:rPr>
          <w:b/>
          <w:bCs/>
          <w:sz w:val="24"/>
          <w:szCs w:val="24"/>
        </w:rPr>
        <w:t>Avtalens punkt 2.1 Partenes representanter</w:t>
      </w:r>
      <w:bookmarkEnd w:id="19"/>
    </w:p>
    <w:p w14:paraId="5A1D2D02" w14:textId="4CE3B1AD" w:rsidR="00904DB6" w:rsidRPr="00904DB6" w:rsidRDefault="00904DB6" w:rsidP="00486473">
      <w:pPr>
        <w:spacing w:line="276" w:lineRule="auto"/>
        <w:rPr>
          <w:sz w:val="22"/>
        </w:rPr>
      </w:pPr>
      <w:r w:rsidRPr="00904DB6">
        <w:rPr>
          <w:sz w:val="22"/>
        </w:rPr>
        <w:t>Bemyndiget representant</w:t>
      </w:r>
      <w:r w:rsidR="00486473">
        <w:rPr>
          <w:sz w:val="22"/>
        </w:rPr>
        <w:t>er for partene er angitt på kontraktforsiden.</w:t>
      </w:r>
    </w:p>
    <w:p w14:paraId="2C54888F" w14:textId="77777777" w:rsidR="00904DB6" w:rsidRPr="00904DB6" w:rsidRDefault="00904DB6" w:rsidP="00486473">
      <w:pPr>
        <w:spacing w:line="276" w:lineRule="auto"/>
        <w:rPr>
          <w:sz w:val="22"/>
        </w:rPr>
      </w:pPr>
    </w:p>
    <w:p w14:paraId="6AC1E703" w14:textId="1501DF5E" w:rsidR="00904DB6" w:rsidRPr="00486473" w:rsidRDefault="00904DB6" w:rsidP="00486473">
      <w:pPr>
        <w:pStyle w:val="Overskrift2"/>
        <w:spacing w:line="276" w:lineRule="auto"/>
        <w:rPr>
          <w:b/>
          <w:bCs/>
          <w:sz w:val="24"/>
          <w:szCs w:val="24"/>
        </w:rPr>
      </w:pPr>
      <w:bookmarkStart w:id="20" w:name="_Toc168658041"/>
      <w:r w:rsidRPr="00486473">
        <w:rPr>
          <w:b/>
          <w:bCs/>
          <w:sz w:val="24"/>
          <w:szCs w:val="24"/>
        </w:rPr>
        <w:t>Avtalens punkt 2.2</w:t>
      </w:r>
      <w:r w:rsidR="00477B7D" w:rsidRPr="00486473">
        <w:rPr>
          <w:b/>
          <w:bCs/>
          <w:sz w:val="24"/>
          <w:szCs w:val="24"/>
        </w:rPr>
        <w:t xml:space="preserve"> </w:t>
      </w:r>
      <w:r w:rsidRPr="00486473">
        <w:rPr>
          <w:b/>
          <w:bCs/>
          <w:sz w:val="24"/>
          <w:szCs w:val="24"/>
        </w:rPr>
        <w:t>Møter</w:t>
      </w:r>
      <w:bookmarkEnd w:id="20"/>
    </w:p>
    <w:p w14:paraId="6EC60E5A" w14:textId="586D1984" w:rsidR="00904DB6" w:rsidRDefault="00486473" w:rsidP="00486473">
      <w:pPr>
        <w:spacing w:line="276" w:lineRule="auto"/>
        <w:rPr>
          <w:sz w:val="22"/>
        </w:rPr>
      </w:pPr>
      <w:r>
        <w:rPr>
          <w:sz w:val="22"/>
        </w:rPr>
        <w:t>Leverandøren skal minimum en gang per år, eller så ofte kunden ber om det, kostnadsfritt gjennomføre statusmøter. Statusmøtene skal gjennomføres i Sandnes kommune sine lokaler, med mindre annet blir avtalt. Partene har felles ansvar for sakslisten.</w:t>
      </w:r>
    </w:p>
    <w:p w14:paraId="65831022" w14:textId="77777777" w:rsidR="00486473" w:rsidRPr="00904DB6" w:rsidRDefault="00486473" w:rsidP="00486473">
      <w:pPr>
        <w:spacing w:line="276" w:lineRule="auto"/>
        <w:rPr>
          <w:sz w:val="22"/>
        </w:rPr>
      </w:pPr>
    </w:p>
    <w:p w14:paraId="704D84BF" w14:textId="77777777" w:rsidR="00904DB6" w:rsidRPr="00486473" w:rsidRDefault="00904DB6" w:rsidP="00486473">
      <w:pPr>
        <w:pStyle w:val="Overskrift2"/>
        <w:spacing w:line="276" w:lineRule="auto"/>
        <w:rPr>
          <w:b/>
          <w:bCs/>
          <w:sz w:val="24"/>
          <w:szCs w:val="24"/>
        </w:rPr>
      </w:pPr>
      <w:bookmarkStart w:id="21" w:name="_Toc168658043"/>
      <w:r w:rsidRPr="00486473">
        <w:rPr>
          <w:b/>
          <w:bCs/>
          <w:sz w:val="24"/>
          <w:szCs w:val="24"/>
        </w:rPr>
        <w:t>Avtalens punkt 5.2 Nøkkelpersonell</w:t>
      </w:r>
      <w:bookmarkEnd w:id="21"/>
    </w:p>
    <w:p w14:paraId="68EA8B45" w14:textId="77777777" w:rsidR="00904DB6" w:rsidRPr="00904DB6" w:rsidRDefault="00904DB6" w:rsidP="00486473">
      <w:pPr>
        <w:spacing w:line="276" w:lineRule="auto"/>
        <w:rPr>
          <w:sz w:val="22"/>
        </w:rPr>
      </w:pPr>
      <w:r w:rsidRPr="00904DB6">
        <w:rPr>
          <w:sz w:val="22"/>
        </w:rPr>
        <w:t>Konsulentens nøkkelpersonell i forbindelse med oppfyllelse av denne Avtalen skal angis her.</w:t>
      </w:r>
    </w:p>
    <w:p w14:paraId="08EDC7E3" w14:textId="77777777" w:rsidR="00904DB6" w:rsidRPr="00904DB6" w:rsidRDefault="00904DB6" w:rsidP="00486473">
      <w:pPr>
        <w:spacing w:line="276" w:lineRule="auto"/>
        <w:rPr>
          <w:sz w:val="22"/>
        </w:rPr>
      </w:pPr>
    </w:p>
    <w:p w14:paraId="2519FF92" w14:textId="77777777" w:rsidR="00904DB6" w:rsidRPr="00904DB6" w:rsidRDefault="00904DB6" w:rsidP="00486473">
      <w:pPr>
        <w:spacing w:line="276" w:lineRule="auto"/>
        <w:rPr>
          <w:sz w:val="22"/>
        </w:rPr>
      </w:pPr>
      <w:r w:rsidRPr="00904DB6">
        <w:rPr>
          <w:sz w:val="22"/>
        </w:rPr>
        <w:t>Konsulentens nøkkelpersonell:</w:t>
      </w:r>
    </w:p>
    <w:tbl>
      <w:tblPr>
        <w:tblpPr w:leftFromText="141" w:rightFromText="141" w:vertAnchor="text" w:horzAnchor="margin" w:tblpY="26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5"/>
        <w:gridCol w:w="2944"/>
        <w:gridCol w:w="3008"/>
      </w:tblGrid>
      <w:tr w:rsidR="00904DB6" w:rsidRPr="00904DB6" w14:paraId="2619D0D9" w14:textId="77777777" w:rsidTr="00EB5911">
        <w:tc>
          <w:tcPr>
            <w:tcW w:w="2899" w:type="dxa"/>
            <w:shd w:val="clear" w:color="auto" w:fill="D9D9D9"/>
          </w:tcPr>
          <w:p w14:paraId="716E4F0A" w14:textId="77777777" w:rsidR="00904DB6" w:rsidRPr="00904DB6" w:rsidRDefault="00904DB6" w:rsidP="00486473">
            <w:pPr>
              <w:spacing w:line="276" w:lineRule="auto"/>
              <w:rPr>
                <w:sz w:val="22"/>
              </w:rPr>
            </w:pPr>
            <w:r w:rsidRPr="00904DB6">
              <w:rPr>
                <w:sz w:val="22"/>
              </w:rPr>
              <w:t>Navn</w:t>
            </w:r>
          </w:p>
        </w:tc>
        <w:tc>
          <w:tcPr>
            <w:tcW w:w="3013" w:type="dxa"/>
            <w:shd w:val="clear" w:color="auto" w:fill="D9D9D9"/>
          </w:tcPr>
          <w:p w14:paraId="2FDB2C05" w14:textId="77777777" w:rsidR="00904DB6" w:rsidRPr="00904DB6" w:rsidRDefault="00904DB6" w:rsidP="00486473">
            <w:pPr>
              <w:spacing w:line="276" w:lineRule="auto"/>
              <w:rPr>
                <w:sz w:val="22"/>
              </w:rPr>
            </w:pPr>
            <w:r w:rsidRPr="00904DB6">
              <w:rPr>
                <w:sz w:val="22"/>
              </w:rPr>
              <w:t>Kategori</w:t>
            </w:r>
          </w:p>
        </w:tc>
        <w:tc>
          <w:tcPr>
            <w:tcW w:w="3042" w:type="dxa"/>
            <w:shd w:val="clear" w:color="auto" w:fill="D9D9D9"/>
          </w:tcPr>
          <w:p w14:paraId="06347930" w14:textId="77777777" w:rsidR="00904DB6" w:rsidRPr="00904DB6" w:rsidRDefault="00904DB6" w:rsidP="00486473">
            <w:pPr>
              <w:spacing w:line="276" w:lineRule="auto"/>
              <w:rPr>
                <w:sz w:val="22"/>
              </w:rPr>
            </w:pPr>
            <w:r w:rsidRPr="00904DB6">
              <w:rPr>
                <w:sz w:val="22"/>
              </w:rPr>
              <w:t>Kompetanseområde</w:t>
            </w:r>
          </w:p>
        </w:tc>
      </w:tr>
      <w:tr w:rsidR="00904DB6" w:rsidRPr="00904DB6" w14:paraId="22569117" w14:textId="77777777" w:rsidTr="00EB5911">
        <w:tc>
          <w:tcPr>
            <w:tcW w:w="2899" w:type="dxa"/>
          </w:tcPr>
          <w:p w14:paraId="476DE754" w14:textId="77777777" w:rsidR="00904DB6" w:rsidRPr="00904DB6" w:rsidRDefault="00904DB6" w:rsidP="00486473">
            <w:pPr>
              <w:spacing w:line="276" w:lineRule="auto"/>
              <w:rPr>
                <w:sz w:val="22"/>
              </w:rPr>
            </w:pPr>
          </w:p>
        </w:tc>
        <w:tc>
          <w:tcPr>
            <w:tcW w:w="3013" w:type="dxa"/>
          </w:tcPr>
          <w:p w14:paraId="5E505AD4" w14:textId="77777777" w:rsidR="00904DB6" w:rsidRPr="00904DB6" w:rsidRDefault="00904DB6" w:rsidP="00486473">
            <w:pPr>
              <w:spacing w:line="276" w:lineRule="auto"/>
              <w:rPr>
                <w:sz w:val="22"/>
              </w:rPr>
            </w:pPr>
          </w:p>
        </w:tc>
        <w:tc>
          <w:tcPr>
            <w:tcW w:w="3042" w:type="dxa"/>
          </w:tcPr>
          <w:p w14:paraId="4BB964A3" w14:textId="77777777" w:rsidR="00904DB6" w:rsidRPr="00904DB6" w:rsidRDefault="00904DB6" w:rsidP="00486473">
            <w:pPr>
              <w:spacing w:line="276" w:lineRule="auto"/>
              <w:rPr>
                <w:sz w:val="22"/>
              </w:rPr>
            </w:pPr>
          </w:p>
        </w:tc>
      </w:tr>
      <w:tr w:rsidR="00904DB6" w:rsidRPr="00904DB6" w14:paraId="489BA30D" w14:textId="77777777" w:rsidTr="00EB5911">
        <w:tc>
          <w:tcPr>
            <w:tcW w:w="2899" w:type="dxa"/>
          </w:tcPr>
          <w:p w14:paraId="6E08EAF5" w14:textId="77777777" w:rsidR="00904DB6" w:rsidRPr="00904DB6" w:rsidRDefault="00904DB6" w:rsidP="00486473">
            <w:pPr>
              <w:spacing w:line="276" w:lineRule="auto"/>
              <w:rPr>
                <w:sz w:val="22"/>
              </w:rPr>
            </w:pPr>
          </w:p>
        </w:tc>
        <w:tc>
          <w:tcPr>
            <w:tcW w:w="3013" w:type="dxa"/>
          </w:tcPr>
          <w:p w14:paraId="672A9D68" w14:textId="77777777" w:rsidR="00904DB6" w:rsidRPr="00904DB6" w:rsidRDefault="00904DB6" w:rsidP="00486473">
            <w:pPr>
              <w:spacing w:line="276" w:lineRule="auto"/>
              <w:rPr>
                <w:sz w:val="22"/>
              </w:rPr>
            </w:pPr>
          </w:p>
        </w:tc>
        <w:tc>
          <w:tcPr>
            <w:tcW w:w="3042" w:type="dxa"/>
          </w:tcPr>
          <w:p w14:paraId="68E587E7" w14:textId="77777777" w:rsidR="00904DB6" w:rsidRPr="00904DB6" w:rsidRDefault="00904DB6" w:rsidP="00486473">
            <w:pPr>
              <w:spacing w:line="276" w:lineRule="auto"/>
              <w:rPr>
                <w:sz w:val="22"/>
              </w:rPr>
            </w:pPr>
          </w:p>
        </w:tc>
      </w:tr>
      <w:tr w:rsidR="00904DB6" w:rsidRPr="00904DB6" w14:paraId="0AF0B51F" w14:textId="77777777" w:rsidTr="00EB5911">
        <w:tc>
          <w:tcPr>
            <w:tcW w:w="2899" w:type="dxa"/>
          </w:tcPr>
          <w:p w14:paraId="15CB0669" w14:textId="77777777" w:rsidR="00904DB6" w:rsidRPr="00904DB6" w:rsidRDefault="00904DB6" w:rsidP="00486473">
            <w:pPr>
              <w:spacing w:line="276" w:lineRule="auto"/>
              <w:rPr>
                <w:sz w:val="22"/>
              </w:rPr>
            </w:pPr>
          </w:p>
        </w:tc>
        <w:tc>
          <w:tcPr>
            <w:tcW w:w="3013" w:type="dxa"/>
          </w:tcPr>
          <w:p w14:paraId="28C1B812" w14:textId="77777777" w:rsidR="00904DB6" w:rsidRPr="00904DB6" w:rsidRDefault="00904DB6" w:rsidP="00486473">
            <w:pPr>
              <w:spacing w:line="276" w:lineRule="auto"/>
              <w:rPr>
                <w:sz w:val="22"/>
              </w:rPr>
            </w:pPr>
          </w:p>
        </w:tc>
        <w:tc>
          <w:tcPr>
            <w:tcW w:w="3042" w:type="dxa"/>
          </w:tcPr>
          <w:p w14:paraId="2ABF60C8" w14:textId="77777777" w:rsidR="00904DB6" w:rsidRPr="00904DB6" w:rsidRDefault="00904DB6" w:rsidP="00486473">
            <w:pPr>
              <w:spacing w:line="276" w:lineRule="auto"/>
              <w:rPr>
                <w:sz w:val="22"/>
              </w:rPr>
            </w:pPr>
          </w:p>
        </w:tc>
      </w:tr>
      <w:tr w:rsidR="00904DB6" w:rsidRPr="00904DB6" w14:paraId="4604934C" w14:textId="77777777" w:rsidTr="00EB5911">
        <w:tc>
          <w:tcPr>
            <w:tcW w:w="2899" w:type="dxa"/>
          </w:tcPr>
          <w:p w14:paraId="4F611F48" w14:textId="77777777" w:rsidR="00904DB6" w:rsidRPr="00904DB6" w:rsidRDefault="00904DB6" w:rsidP="00486473">
            <w:pPr>
              <w:spacing w:line="276" w:lineRule="auto"/>
              <w:rPr>
                <w:sz w:val="22"/>
              </w:rPr>
            </w:pPr>
          </w:p>
        </w:tc>
        <w:tc>
          <w:tcPr>
            <w:tcW w:w="3013" w:type="dxa"/>
          </w:tcPr>
          <w:p w14:paraId="5BF9EFC3" w14:textId="77777777" w:rsidR="00904DB6" w:rsidRPr="00904DB6" w:rsidRDefault="00904DB6" w:rsidP="00486473">
            <w:pPr>
              <w:spacing w:line="276" w:lineRule="auto"/>
              <w:rPr>
                <w:sz w:val="22"/>
              </w:rPr>
            </w:pPr>
          </w:p>
        </w:tc>
        <w:tc>
          <w:tcPr>
            <w:tcW w:w="3042" w:type="dxa"/>
          </w:tcPr>
          <w:p w14:paraId="1E6FE72E" w14:textId="77777777" w:rsidR="00904DB6" w:rsidRPr="00904DB6" w:rsidRDefault="00904DB6" w:rsidP="00486473">
            <w:pPr>
              <w:spacing w:line="276" w:lineRule="auto"/>
              <w:rPr>
                <w:sz w:val="22"/>
              </w:rPr>
            </w:pPr>
          </w:p>
        </w:tc>
      </w:tr>
    </w:tbl>
    <w:p w14:paraId="046CFEC0" w14:textId="77777777" w:rsidR="00486473" w:rsidRDefault="00486473" w:rsidP="00486473">
      <w:pPr>
        <w:pStyle w:val="Overskrift2"/>
        <w:spacing w:line="276" w:lineRule="auto"/>
      </w:pPr>
      <w:bookmarkStart w:id="22" w:name="_Toc168658045"/>
    </w:p>
    <w:p w14:paraId="6068A721" w14:textId="700ED778" w:rsidR="00904DB6" w:rsidRDefault="00904DB6" w:rsidP="00486473">
      <w:pPr>
        <w:pStyle w:val="Overskrift2"/>
        <w:spacing w:line="276" w:lineRule="auto"/>
        <w:rPr>
          <w:b/>
          <w:bCs/>
          <w:sz w:val="24"/>
          <w:szCs w:val="24"/>
        </w:rPr>
      </w:pPr>
      <w:r w:rsidRPr="00486473">
        <w:rPr>
          <w:b/>
          <w:bCs/>
          <w:sz w:val="24"/>
          <w:szCs w:val="24"/>
        </w:rPr>
        <w:t>Avtalens punkt 5.4 Lønns- og arbeidsvilkår</w:t>
      </w:r>
      <w:bookmarkEnd w:id="22"/>
      <w:r w:rsidRPr="00486473">
        <w:rPr>
          <w:b/>
          <w:bCs/>
          <w:sz w:val="24"/>
          <w:szCs w:val="24"/>
        </w:rPr>
        <w:t xml:space="preserve"> </w:t>
      </w:r>
    </w:p>
    <w:p w14:paraId="229E92C3" w14:textId="77777777" w:rsidR="00486473" w:rsidRPr="00C22E30" w:rsidRDefault="00486473" w:rsidP="00486473">
      <w:pPr>
        <w:spacing w:line="276" w:lineRule="auto"/>
        <w:rPr>
          <w:sz w:val="22"/>
          <w:szCs w:val="22"/>
          <w:lang w:eastAsia="nb-NO"/>
        </w:rPr>
      </w:pPr>
      <w:r w:rsidRPr="00C22E30">
        <w:rPr>
          <w:sz w:val="22"/>
          <w:szCs w:val="22"/>
          <w:lang w:eastAsia="nb-NO"/>
        </w:rPr>
        <w:t>Sandnes kommune har som offentlig oppdragsgiver et særskilt ansvar for å motvirke sosial dumping. For å etterleve dette ansvaret skal valgt leverandør fylle ut og levere inn «Vedlegg 6 – Egenrapportering for lønns- og arbeidsvilkår»</w:t>
      </w:r>
      <w:r w:rsidRPr="00C22E30">
        <w:rPr>
          <w:i/>
          <w:iCs/>
          <w:sz w:val="22"/>
          <w:szCs w:val="22"/>
          <w:lang w:eastAsia="nb-NO"/>
        </w:rPr>
        <w:t> </w:t>
      </w:r>
      <w:r w:rsidRPr="00C22E30">
        <w:rPr>
          <w:sz w:val="22"/>
          <w:szCs w:val="22"/>
          <w:lang w:eastAsia="nb-NO"/>
        </w:rPr>
        <w:t>i henhold til punkt 1 og 2 under. </w:t>
      </w:r>
    </w:p>
    <w:p w14:paraId="3871090C" w14:textId="584D6C0B" w:rsidR="00486473" w:rsidRPr="00C22E30" w:rsidRDefault="00486473" w:rsidP="00486473">
      <w:pPr>
        <w:spacing w:line="276" w:lineRule="auto"/>
        <w:rPr>
          <w:sz w:val="22"/>
          <w:szCs w:val="22"/>
          <w:lang w:eastAsia="nb-NO"/>
        </w:rPr>
      </w:pPr>
      <w:r w:rsidRPr="00C22E30">
        <w:rPr>
          <w:sz w:val="22"/>
          <w:szCs w:val="22"/>
          <w:lang w:eastAsia="nb-NO"/>
        </w:rPr>
        <w:t xml:space="preserve">For avtaler som omfattes av </w:t>
      </w:r>
      <w:r w:rsidR="001A3E53" w:rsidRPr="00C22E30">
        <w:rPr>
          <w:sz w:val="22"/>
          <w:szCs w:val="22"/>
          <w:lang w:eastAsia="nb-NO"/>
        </w:rPr>
        <w:t xml:space="preserve">lov 17. juni 2016 nr. 73 om offentlige anskaffelser § 5e </w:t>
      </w:r>
      <w:r w:rsidRPr="00C22E30">
        <w:rPr>
          <w:sz w:val="22"/>
          <w:szCs w:val="22"/>
          <w:lang w:eastAsia="nb-NO"/>
        </w:rPr>
        <w:t>gjelder følgende: </w:t>
      </w:r>
    </w:p>
    <w:p w14:paraId="6374F2C4" w14:textId="77777777" w:rsidR="00486473" w:rsidRPr="00C22E30" w:rsidRDefault="00486473" w:rsidP="00486473">
      <w:pPr>
        <w:spacing w:line="276" w:lineRule="auto"/>
        <w:rPr>
          <w:sz w:val="22"/>
          <w:szCs w:val="22"/>
          <w:lang w:eastAsia="nb-NO"/>
        </w:rPr>
      </w:pPr>
      <w:r w:rsidRPr="00C22E30">
        <w:rPr>
          <w:sz w:val="22"/>
          <w:szCs w:val="22"/>
          <w:lang w:eastAsia="nb-NO"/>
        </w:rPr>
        <w:t> </w:t>
      </w:r>
    </w:p>
    <w:p w14:paraId="18922824" w14:textId="77777777" w:rsidR="00486473" w:rsidRPr="00C22E30" w:rsidRDefault="00486473" w:rsidP="00486473">
      <w:pPr>
        <w:spacing w:line="276" w:lineRule="auto"/>
        <w:rPr>
          <w:sz w:val="22"/>
          <w:szCs w:val="22"/>
          <w:lang w:eastAsia="nb-NO"/>
        </w:rPr>
      </w:pPr>
      <w:r w:rsidRPr="00C22E30">
        <w:rPr>
          <w:b/>
          <w:bCs/>
          <w:sz w:val="22"/>
          <w:szCs w:val="22"/>
          <w:lang w:eastAsia="nb-NO"/>
        </w:rPr>
        <w:t>Punkt 1 - Krav til leverandør og eventuelle underleverandører</w:t>
      </w:r>
      <w:r w:rsidRPr="00C22E30">
        <w:rPr>
          <w:sz w:val="22"/>
          <w:szCs w:val="22"/>
          <w:lang w:eastAsia="nb-NO"/>
        </w:rPr>
        <w:t> </w:t>
      </w:r>
    </w:p>
    <w:p w14:paraId="3A1AA5E0" w14:textId="77777777" w:rsidR="00486473" w:rsidRPr="00C22E30" w:rsidRDefault="00486473" w:rsidP="00486473">
      <w:pPr>
        <w:spacing w:line="276" w:lineRule="auto"/>
        <w:rPr>
          <w:sz w:val="22"/>
          <w:szCs w:val="22"/>
          <w:lang w:eastAsia="nb-NO"/>
        </w:rPr>
      </w:pPr>
      <w:r w:rsidRPr="00C22E30">
        <w:rPr>
          <w:sz w:val="22"/>
          <w:szCs w:val="22"/>
          <w:lang w:eastAsia="nb-NO"/>
        </w:rPr>
        <w:t>a) På områder som er dekket av forskrift om allmenngjort tariffavtale, skal leverandøren sørge for at ansatte hos leverandøren og eventuelle underleverandører som direkte medvirker til å oppfylle denne kontrakten har lønns- og arbeidsvilkår i henhold til gjeldende forskrifter.  </w:t>
      </w:r>
      <w:r w:rsidRPr="00C22E30">
        <w:rPr>
          <w:sz w:val="22"/>
          <w:szCs w:val="22"/>
          <w:lang w:eastAsia="nb-NO"/>
        </w:rPr>
        <w:br/>
        <w:t> </w:t>
      </w:r>
    </w:p>
    <w:p w14:paraId="2B5A5014" w14:textId="77777777" w:rsidR="00486473" w:rsidRPr="00C22E30" w:rsidRDefault="00486473" w:rsidP="00486473">
      <w:pPr>
        <w:spacing w:line="276" w:lineRule="auto"/>
        <w:rPr>
          <w:sz w:val="22"/>
          <w:szCs w:val="22"/>
          <w:lang w:eastAsia="nb-NO"/>
        </w:rPr>
      </w:pPr>
      <w:r w:rsidRPr="00C22E30">
        <w:rPr>
          <w:sz w:val="22"/>
          <w:szCs w:val="22"/>
          <w:lang w:eastAsia="nb-NO"/>
        </w:rPr>
        <w:t xml:space="preserve">b) På områder som ikke er dekket av forskrift om allmenngjort tariffavtale, skal leverandøren sørge for at de samme ansatte har lønns- og arbeidsvilkår i henhold til gjeldende landsomfattende tariffavtale for den aktuelle bransje. Med lønns- og arbeidsvilkår menes bestemmelser om minste arbeidstid, lønn, herunder overtidstillegg, skift- og turnustillegg og ulempetillegg, og dekning av </w:t>
      </w:r>
      <w:r w:rsidRPr="00C22E30">
        <w:rPr>
          <w:sz w:val="22"/>
          <w:szCs w:val="22"/>
          <w:lang w:eastAsia="nb-NO"/>
        </w:rPr>
        <w:lastRenderedPageBreak/>
        <w:t>utgifter til reise, kost og losji, i den grad slike bestemmelser følger av tariffavtalen.  </w:t>
      </w:r>
      <w:r w:rsidRPr="00C22E30">
        <w:rPr>
          <w:sz w:val="22"/>
          <w:szCs w:val="22"/>
          <w:lang w:eastAsia="nb-NO"/>
        </w:rPr>
        <w:br/>
        <w:t> </w:t>
      </w:r>
    </w:p>
    <w:p w14:paraId="42BED09A" w14:textId="77777777" w:rsidR="00486473" w:rsidRPr="00C22E30" w:rsidRDefault="00486473" w:rsidP="00486473">
      <w:pPr>
        <w:spacing w:line="276" w:lineRule="auto"/>
        <w:rPr>
          <w:sz w:val="22"/>
          <w:szCs w:val="22"/>
          <w:lang w:eastAsia="nb-NO"/>
        </w:rPr>
      </w:pPr>
      <w:r w:rsidRPr="00C22E30">
        <w:rPr>
          <w:sz w:val="22"/>
          <w:szCs w:val="22"/>
          <w:lang w:eastAsia="nb-NO"/>
        </w:rPr>
        <w:t>c) Leverandøren skal ha samme forpliktelser avtalefestet i alle avtaler som omfatter ansatte hos underentreprenører som direkte medvirker til å oppfylle denne kontrakten. </w:t>
      </w:r>
    </w:p>
    <w:p w14:paraId="2D558CC5" w14:textId="77777777" w:rsidR="00486473" w:rsidRPr="00C22E30" w:rsidRDefault="00486473" w:rsidP="00486473">
      <w:pPr>
        <w:spacing w:line="276" w:lineRule="auto"/>
        <w:rPr>
          <w:sz w:val="22"/>
          <w:szCs w:val="22"/>
          <w:lang w:eastAsia="nb-NO"/>
        </w:rPr>
      </w:pPr>
      <w:r w:rsidRPr="00C22E30">
        <w:rPr>
          <w:sz w:val="22"/>
          <w:szCs w:val="22"/>
          <w:lang w:eastAsia="nb-NO"/>
        </w:rPr>
        <w:t> </w:t>
      </w:r>
    </w:p>
    <w:p w14:paraId="46063FD3" w14:textId="77777777" w:rsidR="00486473" w:rsidRPr="00C22E30" w:rsidRDefault="00486473" w:rsidP="00486473">
      <w:pPr>
        <w:spacing w:line="276" w:lineRule="auto"/>
        <w:rPr>
          <w:sz w:val="22"/>
          <w:szCs w:val="22"/>
          <w:lang w:eastAsia="nb-NO"/>
        </w:rPr>
      </w:pPr>
      <w:r w:rsidRPr="00C22E30">
        <w:rPr>
          <w:b/>
          <w:bCs/>
          <w:sz w:val="22"/>
          <w:szCs w:val="22"/>
          <w:lang w:eastAsia="nb-NO"/>
        </w:rPr>
        <w:t>Punkt 2 - Administrative bestemmelser og sanksjoner</w:t>
      </w:r>
      <w:r w:rsidRPr="00C22E30">
        <w:rPr>
          <w:sz w:val="22"/>
          <w:szCs w:val="22"/>
          <w:lang w:eastAsia="nb-NO"/>
        </w:rPr>
        <w:t> </w:t>
      </w:r>
    </w:p>
    <w:p w14:paraId="78CB6ED2" w14:textId="77777777" w:rsidR="00486473" w:rsidRPr="00C22E30" w:rsidRDefault="00486473" w:rsidP="00486473">
      <w:pPr>
        <w:spacing w:line="276" w:lineRule="auto"/>
        <w:rPr>
          <w:sz w:val="22"/>
          <w:szCs w:val="22"/>
          <w:lang w:eastAsia="nb-NO"/>
        </w:rPr>
      </w:pPr>
      <w:r w:rsidRPr="00C22E30">
        <w:rPr>
          <w:sz w:val="22"/>
          <w:szCs w:val="22"/>
          <w:lang w:eastAsia="nb-NO"/>
        </w:rPr>
        <w:t>a) Leverandøren skal innen én måned gjøre rede for hvordan virksomheten ivaretar kravene i punkt 1 a) til c) i henhold til oppdragsgivers skjema for egenrapportering, se </w:t>
      </w:r>
      <w:r w:rsidRPr="00C22E30">
        <w:rPr>
          <w:i/>
          <w:iCs/>
          <w:sz w:val="22"/>
          <w:szCs w:val="22"/>
          <w:lang w:eastAsia="nb-NO"/>
        </w:rPr>
        <w:t>vedlegg 5 – Egenrapportering for lønns- og arbeidsvilkår</w:t>
      </w:r>
      <w:r w:rsidRPr="00C22E30">
        <w:rPr>
          <w:sz w:val="22"/>
          <w:szCs w:val="22"/>
          <w:lang w:eastAsia="nb-NO"/>
        </w:rPr>
        <w:t>. Egenrapporteringen skal sendes til oppdragsgiver innen én måned etter kontrakten har startet, med mindre annet er avtalt. Egenrapportering kan kreves flere ganger i løpet av kontraktsperioden. </w:t>
      </w:r>
      <w:r w:rsidRPr="00C22E30">
        <w:rPr>
          <w:sz w:val="22"/>
          <w:szCs w:val="22"/>
          <w:lang w:eastAsia="nb-NO"/>
        </w:rPr>
        <w:br/>
        <w:t> </w:t>
      </w:r>
    </w:p>
    <w:p w14:paraId="2F676115" w14:textId="77777777" w:rsidR="00486473" w:rsidRPr="00C22E30" w:rsidRDefault="00486473" w:rsidP="00486473">
      <w:pPr>
        <w:spacing w:line="276" w:lineRule="auto"/>
        <w:rPr>
          <w:sz w:val="22"/>
          <w:szCs w:val="22"/>
          <w:lang w:eastAsia="nb-NO"/>
        </w:rPr>
      </w:pPr>
      <w:r w:rsidRPr="00C22E30">
        <w:rPr>
          <w:sz w:val="22"/>
          <w:szCs w:val="22"/>
          <w:lang w:eastAsia="nb-NO"/>
        </w:rPr>
        <w:t>b) Leverandøren skal på forespørsel og innen tidsfristen satt av oppdragsgiver kunne dokumentere at kravene til lønns- og arbeidsvilkår blir overholdt i egen virksomhet og hos eventuelle underentreprenører. Dokumentasjonen kontrolleres av oppdragsgiver eller ekstern kontrollør engasjert av oppdragsgiver. Dokumentasjonen kan inkludere, men er ikke begrenset til, komplett liste med navn på egne og eventuelle underentreprenørs ansatte som direkte medvirker til å oppfylle kontrakten, oversikt over </w:t>
      </w:r>
      <w:proofErr w:type="spellStart"/>
      <w:r w:rsidRPr="00C22E30">
        <w:rPr>
          <w:sz w:val="22"/>
          <w:szCs w:val="22"/>
          <w:lang w:eastAsia="nb-NO"/>
        </w:rPr>
        <w:t>allmenngjorte</w:t>
      </w:r>
      <w:proofErr w:type="spellEnd"/>
      <w:r w:rsidRPr="00C22E30">
        <w:rPr>
          <w:sz w:val="22"/>
          <w:szCs w:val="22"/>
          <w:lang w:eastAsia="nb-NO"/>
        </w:rPr>
        <w:t> og/eller landsomfattende tariffavtaler som legges til grunn for de samme ansatte, innsyn i leverandørens avtalte lønns- og arbeidsvilkår med eventuelle underentreprenører, timelister, arbeidsavtaler, lønnslipper og avtaler om kost og losji. </w:t>
      </w:r>
      <w:r w:rsidRPr="00C22E30">
        <w:rPr>
          <w:sz w:val="22"/>
          <w:szCs w:val="22"/>
          <w:lang w:eastAsia="nb-NO"/>
        </w:rPr>
        <w:br/>
        <w:t> </w:t>
      </w:r>
    </w:p>
    <w:p w14:paraId="2C042099" w14:textId="77777777" w:rsidR="00486473" w:rsidRPr="00C22E30" w:rsidRDefault="00486473" w:rsidP="00486473">
      <w:pPr>
        <w:spacing w:line="276" w:lineRule="auto"/>
        <w:rPr>
          <w:sz w:val="22"/>
          <w:szCs w:val="22"/>
          <w:lang w:eastAsia="nb-NO"/>
        </w:rPr>
      </w:pPr>
      <w:r w:rsidRPr="00C22E30">
        <w:rPr>
          <w:sz w:val="22"/>
          <w:szCs w:val="22"/>
          <w:lang w:eastAsia="nb-NO"/>
        </w:rPr>
        <w:t>c) Oppdragsgiver, samt eksterne kontrollører engasjert av oppdragsgiver, har rett til å foreta annonserte og uannonserte stedlige kontroller hos leverandøren, eventuelle underentreprenører og ved lokasjonen hvor tjenesten utføres. En stedlig kontroll vil kunne inkludere innsyn i lønns- og personalsystemer. </w:t>
      </w:r>
      <w:r w:rsidRPr="00C22E30">
        <w:rPr>
          <w:sz w:val="22"/>
          <w:szCs w:val="22"/>
          <w:lang w:eastAsia="nb-NO"/>
        </w:rPr>
        <w:br/>
        <w:t> </w:t>
      </w:r>
    </w:p>
    <w:p w14:paraId="35634960" w14:textId="77777777" w:rsidR="00486473" w:rsidRPr="00C22E30" w:rsidRDefault="00486473" w:rsidP="00486473">
      <w:pPr>
        <w:spacing w:line="276" w:lineRule="auto"/>
        <w:rPr>
          <w:sz w:val="22"/>
          <w:szCs w:val="22"/>
          <w:lang w:eastAsia="nb-NO"/>
        </w:rPr>
      </w:pPr>
      <w:r w:rsidRPr="00C22E30">
        <w:rPr>
          <w:sz w:val="22"/>
          <w:szCs w:val="22"/>
          <w:lang w:eastAsia="nb-NO"/>
        </w:rPr>
        <w:t>d) Oppdragsgiver og eventuell ekstern kontrollør som mottar opplysningene, har taushetsplikt om opplysningene. </w:t>
      </w:r>
      <w:r w:rsidRPr="00C22E30">
        <w:rPr>
          <w:sz w:val="22"/>
          <w:szCs w:val="22"/>
          <w:lang w:eastAsia="nb-NO"/>
        </w:rPr>
        <w:br/>
        <w:t> </w:t>
      </w:r>
    </w:p>
    <w:p w14:paraId="3D02BFC4" w14:textId="77777777" w:rsidR="00486473" w:rsidRPr="00C22E30" w:rsidRDefault="00486473" w:rsidP="00486473">
      <w:pPr>
        <w:spacing w:line="276" w:lineRule="auto"/>
        <w:rPr>
          <w:sz w:val="22"/>
          <w:szCs w:val="22"/>
          <w:lang w:eastAsia="nb-NO"/>
        </w:rPr>
      </w:pPr>
      <w:r w:rsidRPr="00C22E30">
        <w:rPr>
          <w:sz w:val="22"/>
          <w:szCs w:val="22"/>
          <w:lang w:eastAsia="nb-NO"/>
        </w:rPr>
        <w:t>e) Hvis leverandør eller underleverandør får pålegg fra Arbeidstilsynet som gjelder lønns- og/eller arbeidsvilkår, skal leverandøren uten opphold informere oppdragsgiver ved kopi av pålegget. Hvis leverandøren eller underentreprenøren ikke utbedrer forholdene i pålegget innen Arbeidstilsynets frister, vil dette bli ansett som mislighold av kontrakten, som vil medføre plikt til å betale dagbøter inntil forholdet er rettet. Dagbot på kr 1000 per kalenderdag påløper automatisk. Maksimal periode med dagbøter er 14 dager. </w:t>
      </w:r>
      <w:r w:rsidRPr="00C22E30">
        <w:rPr>
          <w:sz w:val="22"/>
          <w:szCs w:val="22"/>
          <w:lang w:eastAsia="nb-NO"/>
        </w:rPr>
        <w:br/>
        <w:t> </w:t>
      </w:r>
    </w:p>
    <w:p w14:paraId="2D839E84" w14:textId="77777777" w:rsidR="00486473" w:rsidRPr="00C22E30" w:rsidRDefault="00486473" w:rsidP="00486473">
      <w:pPr>
        <w:spacing w:line="276" w:lineRule="auto"/>
        <w:rPr>
          <w:sz w:val="22"/>
          <w:szCs w:val="22"/>
          <w:lang w:eastAsia="nb-NO"/>
        </w:rPr>
      </w:pPr>
      <w:r w:rsidRPr="00C22E30">
        <w:rPr>
          <w:sz w:val="22"/>
          <w:szCs w:val="22"/>
          <w:lang w:eastAsia="nb-NO"/>
        </w:rPr>
        <w:t xml:space="preserve">f) Hvis brudd på punkt 1 a) -c) oppdages av oppdragsgiver eller av tredjepart engasjert av oppdragsgiver, skal leverandøren rette forholdet innen den frist oppdragsgiver fastsetter. Der leverandøren selv oppdager slikt brudd gjennom internkontroll eller egen oppfølging av underleverandør, skal leverandøren uten opphold opplyse oppdragsgiver om forholdene og utbedre forholdene innen frist fastsatt av oppdragsgiver. Oppdragsgiver kan kreve at leverandøren skal utarbeide en plan for forbedringer som skal godkjennes av oppdragsgiver. Hvis forholdene ikke utbedres innen fastsatt frist, vil dette bli ansett som mislighold av kontrakten som vil medføre plikt til å betale dagbøter inntil forholdet er rettet. Dagbot på kr 1 000 per kalenderdag påløper automatisk. Maksimal periode med dagbøter er 14 dager. Ved alvorlige </w:t>
      </w:r>
      <w:r w:rsidRPr="00C22E30">
        <w:rPr>
          <w:sz w:val="22"/>
          <w:szCs w:val="22"/>
          <w:lang w:eastAsia="nb-NO"/>
        </w:rPr>
        <w:lastRenderedPageBreak/>
        <w:t>brudd som medfører fare for ansattes liv og helse, ved gjentatte brudd eller ved avtalt maksimal periode med dagbøter, anses det som vesentlig mislighold som gir oppdragsgiver rett til å heve kontrakten. </w:t>
      </w:r>
    </w:p>
    <w:p w14:paraId="113F07E3" w14:textId="77777777" w:rsidR="00486473" w:rsidRPr="00486473" w:rsidRDefault="00486473" w:rsidP="00486473">
      <w:pPr>
        <w:spacing w:line="276" w:lineRule="auto"/>
        <w:rPr>
          <w:lang w:eastAsia="nb-NO"/>
        </w:rPr>
      </w:pPr>
    </w:p>
    <w:p w14:paraId="4EF4FACF" w14:textId="3754AC14" w:rsidR="00904DB6" w:rsidRPr="00486473" w:rsidRDefault="00904DB6" w:rsidP="00486473">
      <w:pPr>
        <w:pStyle w:val="Overskrift1"/>
        <w:spacing w:line="276" w:lineRule="auto"/>
        <w:rPr>
          <w:sz w:val="36"/>
          <w:szCs w:val="36"/>
        </w:rPr>
      </w:pPr>
      <w:bookmarkStart w:id="23" w:name="_Toc168658046"/>
      <w:r w:rsidRPr="00486473">
        <w:rPr>
          <w:sz w:val="36"/>
          <w:szCs w:val="36"/>
        </w:rPr>
        <w:t xml:space="preserve">Bilag </w:t>
      </w:r>
      <w:r w:rsidR="00A67698">
        <w:rPr>
          <w:sz w:val="36"/>
          <w:szCs w:val="36"/>
        </w:rPr>
        <w:t>4</w:t>
      </w:r>
      <w:r w:rsidRPr="00486473">
        <w:rPr>
          <w:sz w:val="36"/>
          <w:szCs w:val="36"/>
        </w:rPr>
        <w:t>: Pris og prisbestemmelser</w:t>
      </w:r>
      <w:bookmarkEnd w:id="23"/>
    </w:p>
    <w:p w14:paraId="60E27D32" w14:textId="77777777" w:rsidR="00904DB6" w:rsidRDefault="00904DB6" w:rsidP="00486473">
      <w:pPr>
        <w:pStyle w:val="Overskrift2"/>
        <w:spacing w:line="276" w:lineRule="auto"/>
        <w:rPr>
          <w:b/>
          <w:bCs/>
          <w:sz w:val="24"/>
          <w:szCs w:val="24"/>
        </w:rPr>
      </w:pPr>
      <w:bookmarkStart w:id="24" w:name="_Toc55896671"/>
      <w:bookmarkStart w:id="25" w:name="_Toc55896672"/>
      <w:bookmarkStart w:id="26" w:name="_Toc55896673"/>
      <w:bookmarkStart w:id="27" w:name="_Toc55896674"/>
      <w:bookmarkStart w:id="28" w:name="_Toc55896675"/>
      <w:bookmarkStart w:id="29" w:name="_Toc55896676"/>
      <w:bookmarkStart w:id="30" w:name="_Toc55896677"/>
      <w:bookmarkStart w:id="31" w:name="_Toc55896678"/>
      <w:bookmarkStart w:id="32" w:name="_Toc168658047"/>
      <w:bookmarkEnd w:id="24"/>
      <w:bookmarkEnd w:id="25"/>
      <w:bookmarkEnd w:id="26"/>
      <w:bookmarkEnd w:id="27"/>
      <w:bookmarkEnd w:id="28"/>
      <w:bookmarkEnd w:id="29"/>
      <w:bookmarkEnd w:id="30"/>
      <w:bookmarkEnd w:id="31"/>
      <w:r w:rsidRPr="00486473">
        <w:rPr>
          <w:b/>
          <w:bCs/>
          <w:sz w:val="24"/>
          <w:szCs w:val="24"/>
        </w:rPr>
        <w:t>Avtalens punkt 6.1 Vederlag</w:t>
      </w:r>
      <w:bookmarkEnd w:id="32"/>
    </w:p>
    <w:p w14:paraId="7B860BC4" w14:textId="77777777" w:rsidR="00716450" w:rsidRDefault="00486473" w:rsidP="00486473">
      <w:pPr>
        <w:spacing w:line="276" w:lineRule="auto"/>
        <w:rPr>
          <w:sz w:val="22"/>
          <w:szCs w:val="22"/>
          <w:lang w:eastAsia="nb-NO"/>
        </w:rPr>
      </w:pPr>
      <w:r>
        <w:rPr>
          <w:sz w:val="22"/>
          <w:szCs w:val="22"/>
          <w:lang w:eastAsia="nb-NO"/>
        </w:rPr>
        <w:t xml:space="preserve">Oppdragsgivers konkurransegrunnlag med vedlegg og leverandørens tilbud med vedlegg, utgjør grunnlaget for avtalen. </w:t>
      </w:r>
    </w:p>
    <w:p w14:paraId="68F6049A" w14:textId="77777777" w:rsidR="00716450" w:rsidRDefault="00716450" w:rsidP="00486473">
      <w:pPr>
        <w:spacing w:line="276" w:lineRule="auto"/>
        <w:rPr>
          <w:sz w:val="22"/>
          <w:szCs w:val="22"/>
          <w:lang w:eastAsia="nb-NO"/>
        </w:rPr>
      </w:pPr>
    </w:p>
    <w:p w14:paraId="72DCF308" w14:textId="16EF7686" w:rsidR="00716450" w:rsidRPr="00716450" w:rsidRDefault="00716450" w:rsidP="00486473">
      <w:pPr>
        <w:spacing w:line="276" w:lineRule="auto"/>
        <w:rPr>
          <w:b/>
          <w:bCs/>
          <w:i/>
          <w:iCs/>
          <w:sz w:val="22"/>
          <w:szCs w:val="22"/>
          <w:lang w:eastAsia="nb-NO"/>
        </w:rPr>
      </w:pPr>
      <w:r w:rsidRPr="00716450">
        <w:rPr>
          <w:b/>
          <w:bCs/>
          <w:i/>
          <w:iCs/>
          <w:sz w:val="22"/>
          <w:szCs w:val="22"/>
          <w:lang w:eastAsia="nb-NO"/>
        </w:rPr>
        <w:t xml:space="preserve">Timepris </w:t>
      </w:r>
    </w:p>
    <w:p w14:paraId="19627405" w14:textId="53C23F56" w:rsidR="00486473" w:rsidRDefault="00486473" w:rsidP="00486473">
      <w:pPr>
        <w:spacing w:line="276" w:lineRule="auto"/>
        <w:rPr>
          <w:sz w:val="22"/>
          <w:szCs w:val="22"/>
          <w:lang w:eastAsia="nb-NO"/>
        </w:rPr>
      </w:pPr>
      <w:r>
        <w:rPr>
          <w:sz w:val="22"/>
          <w:szCs w:val="22"/>
          <w:lang w:eastAsia="nb-NO"/>
        </w:rPr>
        <w:t>Pris for bistanden fremgår av leverandørens besvarelse av «Vedlegg 3 – Prisskjema».</w:t>
      </w:r>
    </w:p>
    <w:p w14:paraId="3D7A9AF7" w14:textId="24B8903B" w:rsidR="00486473" w:rsidRPr="00486473" w:rsidRDefault="00716450" w:rsidP="00486473">
      <w:pPr>
        <w:spacing w:line="276" w:lineRule="auto"/>
        <w:rPr>
          <w:sz w:val="22"/>
          <w:szCs w:val="22"/>
          <w:lang w:eastAsia="nb-NO"/>
        </w:rPr>
      </w:pPr>
      <w:r>
        <w:rPr>
          <w:sz w:val="22"/>
          <w:szCs w:val="22"/>
          <w:lang w:eastAsia="nb-NO"/>
        </w:rPr>
        <w:t xml:space="preserve">Prisen </w:t>
      </w:r>
      <w:r w:rsidR="00486473">
        <w:rPr>
          <w:sz w:val="22"/>
          <w:szCs w:val="22"/>
          <w:lang w:eastAsia="nb-NO"/>
        </w:rPr>
        <w:t>skal oppgis i eks. mva. og i NOK</w:t>
      </w:r>
      <w:r>
        <w:rPr>
          <w:sz w:val="22"/>
          <w:szCs w:val="22"/>
          <w:lang w:eastAsia="nb-NO"/>
        </w:rPr>
        <w:t xml:space="preserve"> og </w:t>
      </w:r>
      <w:r w:rsidR="00486473">
        <w:rPr>
          <w:sz w:val="22"/>
          <w:szCs w:val="22"/>
          <w:lang w:eastAsia="nb-NO"/>
        </w:rPr>
        <w:t>være inklusive alle kostnader forbundet med tjenesten, som påslag, bompenger, administrasjon etc. Det gjøres særlig oppmerksom på at kostnader forbundet med reise skal være inkludert i timesatsene. Timeprisene regnes for den effektive arbeidstiden på oppdraget.</w:t>
      </w:r>
    </w:p>
    <w:p w14:paraId="384ABC6A" w14:textId="0577A1C8" w:rsidR="00904DB6" w:rsidRDefault="00904DB6" w:rsidP="00486473">
      <w:pPr>
        <w:spacing w:line="276" w:lineRule="auto"/>
        <w:rPr>
          <w:sz w:val="22"/>
          <w:lang w:eastAsia="nb-NO"/>
        </w:rPr>
      </w:pPr>
    </w:p>
    <w:p w14:paraId="2C7EFF2B" w14:textId="742FF9B2" w:rsidR="00716450" w:rsidRDefault="00716450" w:rsidP="00486473">
      <w:pPr>
        <w:spacing w:line="276" w:lineRule="auto"/>
        <w:rPr>
          <w:b/>
          <w:bCs/>
          <w:i/>
          <w:iCs/>
          <w:sz w:val="22"/>
          <w:lang w:eastAsia="nb-NO"/>
        </w:rPr>
      </w:pPr>
      <w:r>
        <w:rPr>
          <w:b/>
          <w:bCs/>
          <w:i/>
          <w:iCs/>
          <w:sz w:val="22"/>
          <w:lang w:eastAsia="nb-NO"/>
        </w:rPr>
        <w:t>Fastpris</w:t>
      </w:r>
    </w:p>
    <w:p w14:paraId="123BB352" w14:textId="71995DFE" w:rsidR="00716450" w:rsidRPr="00716450" w:rsidRDefault="00716450" w:rsidP="00486473">
      <w:pPr>
        <w:spacing w:line="276" w:lineRule="auto"/>
        <w:rPr>
          <w:sz w:val="22"/>
          <w:lang w:eastAsia="nb-NO"/>
        </w:rPr>
      </w:pPr>
      <w:r>
        <w:rPr>
          <w:sz w:val="22"/>
          <w:lang w:eastAsia="nb-NO"/>
        </w:rPr>
        <w:t>På forespørsel fra oppdragsgiver skal leverandøren kunne oppgi en fastpris på oppdraget. Fastpris skal da inkludere alle kostnader, herunder, men ikke begrenset til, møter</w:t>
      </w:r>
      <w:r w:rsidR="006C6646">
        <w:rPr>
          <w:sz w:val="22"/>
          <w:lang w:eastAsia="nb-NO"/>
        </w:rPr>
        <w:t>, reiser</w:t>
      </w:r>
      <w:r>
        <w:rPr>
          <w:sz w:val="22"/>
          <w:lang w:eastAsia="nb-NO"/>
        </w:rPr>
        <w:t>, telefonsamtaler, kreativ idéutvikling, grafisk design, ferdig skisseforslag, underveisevaluering og sluttevaluering av kampanjer. I tillegg skal prisen omfatte bl.a. alle lønn- og sosialutgifter, påslag etc.</w:t>
      </w:r>
    </w:p>
    <w:p w14:paraId="54E595A7" w14:textId="1EBAA49F" w:rsidR="00904DB6" w:rsidRDefault="00904DB6" w:rsidP="00486473">
      <w:pPr>
        <w:pStyle w:val="Overskrift2"/>
        <w:spacing w:line="276" w:lineRule="auto"/>
        <w:rPr>
          <w:b/>
          <w:bCs/>
          <w:sz w:val="24"/>
          <w:szCs w:val="24"/>
        </w:rPr>
      </w:pPr>
      <w:bookmarkStart w:id="33" w:name="_Toc168658052"/>
      <w:r w:rsidRPr="00486473">
        <w:rPr>
          <w:b/>
          <w:bCs/>
          <w:sz w:val="24"/>
          <w:szCs w:val="24"/>
        </w:rPr>
        <w:t>Avtalens punkt 6.2 Fakturering</w:t>
      </w:r>
      <w:bookmarkEnd w:id="33"/>
    </w:p>
    <w:p w14:paraId="431D1BFA" w14:textId="77777777" w:rsidR="00486473" w:rsidRPr="00B6689D" w:rsidRDefault="00486473" w:rsidP="00486473">
      <w:pPr>
        <w:spacing w:line="276" w:lineRule="auto"/>
        <w:rPr>
          <w:rFonts w:ascii="Calibri" w:hAnsi="Calibri" w:cs="Calibri"/>
          <w:sz w:val="22"/>
          <w:szCs w:val="22"/>
        </w:rPr>
      </w:pPr>
      <w:r w:rsidRPr="00B6689D">
        <w:rPr>
          <w:rFonts w:ascii="Calibri" w:hAnsi="Calibri" w:cs="Calibri"/>
          <w:sz w:val="22"/>
          <w:szCs w:val="22"/>
        </w:rPr>
        <w:t>Betalingsbetingelser er fri leveringsmåned + 30 dager etter at korrekt faktura er mottatt. Det skal ikke beregnes noen form for gebyrer eller tillegg. Eventuell morarente beregnes iht. forsinkelsesrenteloven.</w:t>
      </w:r>
    </w:p>
    <w:p w14:paraId="4EC713E5" w14:textId="77777777" w:rsidR="00486473" w:rsidRPr="00B6689D" w:rsidRDefault="00486473" w:rsidP="00486473">
      <w:pPr>
        <w:pStyle w:val="Contractstyle"/>
        <w:spacing w:line="276" w:lineRule="auto"/>
        <w:ind w:left="0"/>
        <w:rPr>
          <w:rFonts w:ascii="Calibri" w:hAnsi="Calibri" w:cs="Calibri"/>
          <w:sz w:val="22"/>
          <w:szCs w:val="22"/>
        </w:rPr>
      </w:pPr>
      <w:r w:rsidRPr="00B6689D">
        <w:rPr>
          <w:rFonts w:ascii="Calibri" w:hAnsi="Calibri" w:cs="Calibri"/>
          <w:sz w:val="22"/>
          <w:szCs w:val="22"/>
        </w:rPr>
        <w:t>Betaling av faktura er ikke ensbetydende med aksept av fakturaunderlag og innebærer ikke godkjennelse av leveransen. Omtvistede krav forfaller ikke til betaling før enighet er oppnådd, eller eventuelt før rettskraftig dom er avsagt.</w:t>
      </w:r>
    </w:p>
    <w:p w14:paraId="46531C5F" w14:textId="77777777" w:rsidR="00486473" w:rsidRPr="00B6689D" w:rsidRDefault="00486473" w:rsidP="00486473">
      <w:pPr>
        <w:pStyle w:val="Contractstyle"/>
        <w:spacing w:line="276" w:lineRule="auto"/>
        <w:ind w:left="0"/>
        <w:rPr>
          <w:rFonts w:ascii="Calibri" w:hAnsi="Calibri" w:cs="Calibri"/>
          <w:sz w:val="22"/>
          <w:szCs w:val="22"/>
        </w:rPr>
      </w:pPr>
      <w:r w:rsidRPr="00B6689D">
        <w:rPr>
          <w:rFonts w:ascii="Calibri" w:hAnsi="Calibri" w:cs="Calibri"/>
          <w:sz w:val="22"/>
          <w:szCs w:val="22"/>
        </w:rPr>
        <w:t xml:space="preserve">Dersom godkjenning av leveransen ikke gis skriftlig 1 måned etter betaling av faktura for det enkelte oppdrag er utført regnes leveransen som godkjent. </w:t>
      </w:r>
    </w:p>
    <w:p w14:paraId="7D743CBA" w14:textId="77777777" w:rsidR="00486473" w:rsidRPr="00B6689D" w:rsidRDefault="00486473" w:rsidP="00486473">
      <w:pPr>
        <w:spacing w:line="276" w:lineRule="auto"/>
        <w:rPr>
          <w:rFonts w:ascii="Calibri" w:hAnsi="Calibri" w:cs="Calibri"/>
          <w:sz w:val="22"/>
          <w:szCs w:val="22"/>
        </w:rPr>
      </w:pPr>
      <w:r w:rsidRPr="00B6689D">
        <w:rPr>
          <w:rFonts w:ascii="Calibri" w:hAnsi="Calibri" w:cs="Calibri"/>
          <w:sz w:val="22"/>
          <w:szCs w:val="22"/>
        </w:rPr>
        <w:t>Leverandøren som leverer varer og tjenester til oppdragsgiver, skal sende en faktura som tilfredsstiller følgende krav til innhold og utforming (obligatoriske opplysninger etter forskrift er merket med *):</w:t>
      </w:r>
    </w:p>
    <w:p w14:paraId="6F4AB210" w14:textId="77777777" w:rsidR="00486473" w:rsidRPr="00B6689D" w:rsidRDefault="00486473" w:rsidP="00486473">
      <w:pPr>
        <w:pStyle w:val="Listeavsnitt"/>
        <w:keepLines w:val="0"/>
        <w:widowControl/>
        <w:numPr>
          <w:ilvl w:val="0"/>
          <w:numId w:val="46"/>
        </w:numPr>
        <w:rPr>
          <w:rFonts w:ascii="Calibri" w:hAnsi="Calibri" w:cs="Calibri"/>
          <w:sz w:val="22"/>
          <w:szCs w:val="22"/>
        </w:rPr>
      </w:pPr>
      <w:r w:rsidRPr="00B6689D">
        <w:rPr>
          <w:rFonts w:ascii="Calibri" w:hAnsi="Calibri" w:cs="Calibri"/>
          <w:sz w:val="22"/>
          <w:szCs w:val="22"/>
        </w:rPr>
        <w:t xml:space="preserve">Leverandørens organisasjonsnummer etterfulgt av bokstavene mva. (for eksempel 900 800 700 mva.) * </w:t>
      </w:r>
    </w:p>
    <w:p w14:paraId="1F9E11D1" w14:textId="77777777" w:rsidR="00486473" w:rsidRPr="00B6689D" w:rsidRDefault="00486473" w:rsidP="00486473">
      <w:pPr>
        <w:pStyle w:val="Listeavsnitt"/>
        <w:keepLines w:val="0"/>
        <w:widowControl/>
        <w:numPr>
          <w:ilvl w:val="0"/>
          <w:numId w:val="46"/>
        </w:numPr>
        <w:rPr>
          <w:rFonts w:ascii="Calibri" w:hAnsi="Calibri" w:cs="Calibri"/>
          <w:sz w:val="22"/>
          <w:szCs w:val="22"/>
        </w:rPr>
      </w:pPr>
      <w:r w:rsidRPr="00B6689D">
        <w:rPr>
          <w:rFonts w:ascii="Calibri" w:hAnsi="Calibri" w:cs="Calibri"/>
          <w:sz w:val="22"/>
          <w:szCs w:val="22"/>
        </w:rPr>
        <w:t>Faktura skal være elektronisk og leveres i EHF-format til e-fakturaadresse: 0192:964965137</w:t>
      </w:r>
    </w:p>
    <w:p w14:paraId="0E1E3819" w14:textId="77777777" w:rsidR="00486473" w:rsidRPr="00B6689D" w:rsidRDefault="00486473" w:rsidP="00486473">
      <w:pPr>
        <w:pStyle w:val="Listeavsnitt"/>
        <w:keepLines w:val="0"/>
        <w:widowControl/>
        <w:numPr>
          <w:ilvl w:val="0"/>
          <w:numId w:val="46"/>
        </w:numPr>
        <w:rPr>
          <w:rFonts w:ascii="Calibri" w:hAnsi="Calibri" w:cs="Calibri"/>
          <w:sz w:val="22"/>
          <w:szCs w:val="22"/>
        </w:rPr>
      </w:pPr>
      <w:r w:rsidRPr="00B6689D">
        <w:rPr>
          <w:rFonts w:ascii="Calibri" w:hAnsi="Calibri" w:cs="Calibri"/>
          <w:sz w:val="22"/>
          <w:szCs w:val="22"/>
        </w:rPr>
        <w:t xml:space="preserve">Navn og adresse til den som yter tjenesten* </w:t>
      </w:r>
    </w:p>
    <w:p w14:paraId="385AE143" w14:textId="77777777" w:rsidR="00486473" w:rsidRPr="00B6689D" w:rsidRDefault="00486473" w:rsidP="00486473">
      <w:pPr>
        <w:pStyle w:val="Listeavsnitt"/>
        <w:keepLines w:val="0"/>
        <w:widowControl/>
        <w:numPr>
          <w:ilvl w:val="0"/>
          <w:numId w:val="46"/>
        </w:numPr>
        <w:rPr>
          <w:rFonts w:ascii="Calibri" w:hAnsi="Calibri" w:cs="Calibri"/>
          <w:sz w:val="22"/>
          <w:szCs w:val="22"/>
        </w:rPr>
      </w:pPr>
      <w:r w:rsidRPr="00B6689D">
        <w:rPr>
          <w:rFonts w:ascii="Calibri" w:hAnsi="Calibri" w:cs="Calibri"/>
          <w:sz w:val="22"/>
          <w:szCs w:val="22"/>
        </w:rPr>
        <w:lastRenderedPageBreak/>
        <w:t xml:space="preserve">Navn og adresse til den som mottar tjenesten* </w:t>
      </w:r>
    </w:p>
    <w:p w14:paraId="11809A70" w14:textId="77777777" w:rsidR="00486473" w:rsidRPr="00B6689D" w:rsidRDefault="00486473" w:rsidP="00486473">
      <w:pPr>
        <w:pStyle w:val="Listeavsnitt"/>
        <w:keepLines w:val="0"/>
        <w:widowControl/>
        <w:numPr>
          <w:ilvl w:val="0"/>
          <w:numId w:val="46"/>
        </w:numPr>
        <w:rPr>
          <w:rFonts w:ascii="Calibri" w:hAnsi="Calibri" w:cs="Calibri"/>
          <w:sz w:val="22"/>
          <w:szCs w:val="22"/>
        </w:rPr>
      </w:pPr>
      <w:r w:rsidRPr="00B6689D">
        <w:rPr>
          <w:rFonts w:ascii="Calibri" w:hAnsi="Calibri" w:cs="Calibri"/>
          <w:sz w:val="22"/>
          <w:szCs w:val="22"/>
        </w:rPr>
        <w:t>Beskrivelse av tjenesten *</w:t>
      </w:r>
    </w:p>
    <w:p w14:paraId="0DB17F07" w14:textId="77777777" w:rsidR="00486473" w:rsidRPr="00B6689D" w:rsidRDefault="00486473" w:rsidP="00486473">
      <w:pPr>
        <w:pStyle w:val="Listeavsnitt"/>
        <w:keepLines w:val="0"/>
        <w:widowControl/>
        <w:numPr>
          <w:ilvl w:val="0"/>
          <w:numId w:val="46"/>
        </w:numPr>
        <w:rPr>
          <w:rFonts w:ascii="Calibri" w:hAnsi="Calibri" w:cs="Calibri"/>
          <w:sz w:val="22"/>
          <w:szCs w:val="22"/>
        </w:rPr>
      </w:pPr>
      <w:r w:rsidRPr="00B6689D">
        <w:rPr>
          <w:rFonts w:ascii="Calibri" w:hAnsi="Calibri" w:cs="Calibri"/>
          <w:sz w:val="22"/>
          <w:szCs w:val="22"/>
        </w:rPr>
        <w:t xml:space="preserve">Omfang av det som er ytet* </w:t>
      </w:r>
    </w:p>
    <w:p w14:paraId="6D62D5D4" w14:textId="77777777" w:rsidR="00486473" w:rsidRPr="00B6689D" w:rsidRDefault="00486473" w:rsidP="00486473">
      <w:pPr>
        <w:pStyle w:val="Listeavsnitt"/>
        <w:keepLines w:val="0"/>
        <w:widowControl/>
        <w:numPr>
          <w:ilvl w:val="0"/>
          <w:numId w:val="46"/>
        </w:numPr>
        <w:rPr>
          <w:rFonts w:ascii="Calibri" w:hAnsi="Calibri" w:cs="Calibri"/>
          <w:sz w:val="22"/>
          <w:szCs w:val="22"/>
        </w:rPr>
      </w:pPr>
      <w:r w:rsidRPr="00B6689D">
        <w:rPr>
          <w:rFonts w:ascii="Calibri" w:hAnsi="Calibri" w:cs="Calibri"/>
          <w:sz w:val="22"/>
          <w:szCs w:val="22"/>
        </w:rPr>
        <w:t xml:space="preserve">Beløpet for tjenesten med eventuell merverdiavgift spesifisert pr. sats* </w:t>
      </w:r>
    </w:p>
    <w:p w14:paraId="03B21F41" w14:textId="77777777" w:rsidR="00486473" w:rsidRPr="00B6689D" w:rsidRDefault="00486473" w:rsidP="00486473">
      <w:pPr>
        <w:pStyle w:val="Listeavsnitt"/>
        <w:keepLines w:val="0"/>
        <w:widowControl/>
        <w:numPr>
          <w:ilvl w:val="0"/>
          <w:numId w:val="46"/>
        </w:numPr>
        <w:rPr>
          <w:rFonts w:ascii="Calibri" w:hAnsi="Calibri" w:cs="Calibri"/>
          <w:sz w:val="22"/>
          <w:szCs w:val="22"/>
        </w:rPr>
      </w:pPr>
      <w:r w:rsidRPr="00B6689D">
        <w:rPr>
          <w:rFonts w:ascii="Calibri" w:hAnsi="Calibri" w:cs="Calibri"/>
          <w:sz w:val="22"/>
          <w:szCs w:val="22"/>
        </w:rPr>
        <w:t xml:space="preserve">Stedet der tjenesten er ytet * </w:t>
      </w:r>
    </w:p>
    <w:p w14:paraId="6365B031" w14:textId="77777777" w:rsidR="00486473" w:rsidRPr="00B6689D" w:rsidRDefault="00486473" w:rsidP="00486473">
      <w:pPr>
        <w:pStyle w:val="Listeavsnitt"/>
        <w:keepLines w:val="0"/>
        <w:widowControl/>
        <w:numPr>
          <w:ilvl w:val="0"/>
          <w:numId w:val="46"/>
        </w:numPr>
        <w:rPr>
          <w:rFonts w:ascii="Calibri" w:hAnsi="Calibri" w:cs="Calibri"/>
          <w:sz w:val="22"/>
          <w:szCs w:val="22"/>
        </w:rPr>
      </w:pPr>
      <w:r w:rsidRPr="00B6689D">
        <w:rPr>
          <w:rFonts w:ascii="Calibri" w:hAnsi="Calibri" w:cs="Calibri"/>
          <w:sz w:val="22"/>
          <w:szCs w:val="22"/>
        </w:rPr>
        <w:t xml:space="preserve">Dato for utstedelse* </w:t>
      </w:r>
    </w:p>
    <w:p w14:paraId="4F252EC0" w14:textId="77777777" w:rsidR="00486473" w:rsidRPr="00B6689D" w:rsidRDefault="00486473" w:rsidP="00486473">
      <w:pPr>
        <w:pStyle w:val="Listeavsnitt"/>
        <w:keepLines w:val="0"/>
        <w:widowControl/>
        <w:numPr>
          <w:ilvl w:val="0"/>
          <w:numId w:val="46"/>
        </w:numPr>
        <w:rPr>
          <w:rFonts w:ascii="Calibri" w:hAnsi="Calibri" w:cs="Calibri"/>
          <w:sz w:val="22"/>
          <w:szCs w:val="22"/>
        </w:rPr>
      </w:pPr>
      <w:r w:rsidRPr="00B6689D">
        <w:rPr>
          <w:rFonts w:ascii="Calibri" w:hAnsi="Calibri" w:cs="Calibri"/>
          <w:sz w:val="22"/>
          <w:szCs w:val="22"/>
        </w:rPr>
        <w:t xml:space="preserve">Fakturanummer* </w:t>
      </w:r>
    </w:p>
    <w:p w14:paraId="607F6B9E" w14:textId="77777777" w:rsidR="00486473" w:rsidRPr="00B6689D" w:rsidRDefault="00486473" w:rsidP="00486473">
      <w:pPr>
        <w:pStyle w:val="Listeavsnitt"/>
        <w:keepLines w:val="0"/>
        <w:widowControl/>
        <w:numPr>
          <w:ilvl w:val="0"/>
          <w:numId w:val="46"/>
        </w:numPr>
        <w:rPr>
          <w:rFonts w:ascii="Calibri" w:hAnsi="Calibri" w:cs="Calibri"/>
          <w:sz w:val="22"/>
          <w:szCs w:val="22"/>
        </w:rPr>
      </w:pPr>
      <w:r w:rsidRPr="00B6689D">
        <w:rPr>
          <w:rFonts w:ascii="Calibri" w:hAnsi="Calibri" w:cs="Calibri"/>
          <w:sz w:val="22"/>
          <w:szCs w:val="22"/>
        </w:rPr>
        <w:t>Bestillingsnummer</w:t>
      </w:r>
    </w:p>
    <w:p w14:paraId="13506D82" w14:textId="77777777" w:rsidR="00486473" w:rsidRPr="00B6689D" w:rsidRDefault="00486473" w:rsidP="00486473">
      <w:pPr>
        <w:pStyle w:val="Listeavsnitt"/>
        <w:keepLines w:val="0"/>
        <w:widowControl/>
        <w:numPr>
          <w:ilvl w:val="0"/>
          <w:numId w:val="46"/>
        </w:numPr>
        <w:rPr>
          <w:rFonts w:ascii="Calibri" w:hAnsi="Calibri" w:cs="Calibri"/>
          <w:sz w:val="22"/>
          <w:szCs w:val="22"/>
        </w:rPr>
      </w:pPr>
      <w:r w:rsidRPr="00B6689D">
        <w:rPr>
          <w:rFonts w:ascii="Calibri" w:hAnsi="Calibri" w:cs="Calibri"/>
          <w:sz w:val="22"/>
          <w:szCs w:val="22"/>
        </w:rPr>
        <w:t xml:space="preserve">Betalingsvilkår i henhold til avtalen (forfall og opplysninger om oppdragsgivers rettigheter ved forsinket betaling) </w:t>
      </w:r>
    </w:p>
    <w:p w14:paraId="0F85D74A" w14:textId="77777777" w:rsidR="00486473" w:rsidRPr="00B6689D" w:rsidRDefault="00486473" w:rsidP="00486473">
      <w:pPr>
        <w:pStyle w:val="Listeavsnitt"/>
        <w:keepLines w:val="0"/>
        <w:widowControl/>
        <w:numPr>
          <w:ilvl w:val="0"/>
          <w:numId w:val="46"/>
        </w:numPr>
        <w:rPr>
          <w:rFonts w:ascii="Calibri" w:hAnsi="Calibri" w:cs="Calibri"/>
          <w:sz w:val="22"/>
          <w:szCs w:val="22"/>
        </w:rPr>
      </w:pPr>
      <w:r w:rsidRPr="00B6689D">
        <w:rPr>
          <w:rFonts w:ascii="Calibri" w:hAnsi="Calibri" w:cs="Calibri"/>
          <w:sz w:val="22"/>
          <w:szCs w:val="22"/>
        </w:rPr>
        <w:t>Bankkontonummer (som det skal betales til)</w:t>
      </w:r>
    </w:p>
    <w:p w14:paraId="1CA0FB2A" w14:textId="77777777" w:rsidR="00486473" w:rsidRPr="00B6689D" w:rsidRDefault="00486473" w:rsidP="00486473">
      <w:pPr>
        <w:pStyle w:val="Listeavsnitt"/>
        <w:keepLines w:val="0"/>
        <w:widowControl/>
        <w:numPr>
          <w:ilvl w:val="0"/>
          <w:numId w:val="46"/>
        </w:numPr>
        <w:rPr>
          <w:rFonts w:ascii="Calibri" w:hAnsi="Calibri" w:cs="Calibri"/>
          <w:sz w:val="22"/>
          <w:szCs w:val="22"/>
        </w:rPr>
      </w:pPr>
      <w:r w:rsidRPr="00B6689D">
        <w:rPr>
          <w:rFonts w:ascii="Calibri" w:hAnsi="Calibri" w:cs="Calibri"/>
          <w:sz w:val="22"/>
          <w:szCs w:val="22"/>
        </w:rPr>
        <w:t>Fakturareferanse</w:t>
      </w:r>
    </w:p>
    <w:p w14:paraId="66D04675" w14:textId="77777777" w:rsidR="00486473" w:rsidRPr="00B6689D" w:rsidRDefault="00486473" w:rsidP="00486473">
      <w:pPr>
        <w:pStyle w:val="Listeavsnitt"/>
        <w:keepLines w:val="0"/>
        <w:widowControl/>
        <w:numPr>
          <w:ilvl w:val="0"/>
          <w:numId w:val="46"/>
        </w:numPr>
        <w:rPr>
          <w:rFonts w:ascii="Calibri" w:hAnsi="Calibri" w:cs="Calibri"/>
          <w:sz w:val="22"/>
          <w:szCs w:val="22"/>
        </w:rPr>
      </w:pPr>
      <w:r w:rsidRPr="00B6689D">
        <w:rPr>
          <w:rFonts w:ascii="Calibri" w:hAnsi="Calibri" w:cs="Calibri"/>
          <w:sz w:val="22"/>
          <w:szCs w:val="22"/>
        </w:rPr>
        <w:t>KID</w:t>
      </w:r>
    </w:p>
    <w:p w14:paraId="5F2BEC4A" w14:textId="77777777" w:rsidR="00486473" w:rsidRPr="00B6689D" w:rsidRDefault="00486473" w:rsidP="00486473">
      <w:pPr>
        <w:pStyle w:val="Listeavsnitt"/>
        <w:keepLines w:val="0"/>
        <w:widowControl/>
        <w:numPr>
          <w:ilvl w:val="0"/>
          <w:numId w:val="46"/>
        </w:numPr>
        <w:rPr>
          <w:rFonts w:ascii="Calibri" w:hAnsi="Calibri" w:cs="Calibri"/>
          <w:sz w:val="22"/>
          <w:szCs w:val="22"/>
        </w:rPr>
      </w:pPr>
      <w:r w:rsidRPr="00B6689D">
        <w:rPr>
          <w:rFonts w:ascii="Calibri" w:hAnsi="Calibri" w:cs="Calibri"/>
          <w:sz w:val="22"/>
          <w:szCs w:val="22"/>
        </w:rPr>
        <w:t>Det skal kun benyttes sort skrift i fakturadetaljer</w:t>
      </w:r>
    </w:p>
    <w:p w14:paraId="3314C167" w14:textId="77777777" w:rsidR="00486473" w:rsidRPr="00B6689D" w:rsidRDefault="00486473" w:rsidP="00486473">
      <w:pPr>
        <w:spacing w:line="276" w:lineRule="auto"/>
        <w:rPr>
          <w:rFonts w:ascii="Calibri" w:hAnsi="Calibri" w:cs="Calibri"/>
          <w:sz w:val="22"/>
          <w:szCs w:val="22"/>
        </w:rPr>
      </w:pPr>
    </w:p>
    <w:p w14:paraId="3E4C632F" w14:textId="77777777" w:rsidR="00486473" w:rsidRPr="00B6689D" w:rsidRDefault="00486473" w:rsidP="00486473">
      <w:pPr>
        <w:spacing w:line="276" w:lineRule="auto"/>
        <w:rPr>
          <w:rFonts w:ascii="Calibri" w:hAnsi="Calibri" w:cs="Calibri"/>
          <w:sz w:val="22"/>
          <w:szCs w:val="22"/>
        </w:rPr>
      </w:pPr>
      <w:r w:rsidRPr="00B6689D">
        <w:rPr>
          <w:rFonts w:ascii="Calibri" w:hAnsi="Calibri" w:cs="Calibri"/>
          <w:sz w:val="22"/>
          <w:szCs w:val="22"/>
        </w:rPr>
        <w:t>Faktura som ikke oppfyller disse kravene, vil bli returnert til avsender.</w:t>
      </w:r>
    </w:p>
    <w:p w14:paraId="09E795CB" w14:textId="146A3C41" w:rsidR="001A3E53" w:rsidRPr="00B6689D" w:rsidRDefault="00486473" w:rsidP="00486473">
      <w:pPr>
        <w:spacing w:line="276" w:lineRule="auto"/>
        <w:rPr>
          <w:rFonts w:ascii="Calibri" w:hAnsi="Calibri" w:cs="Calibri"/>
          <w:sz w:val="22"/>
          <w:szCs w:val="22"/>
        </w:rPr>
      </w:pPr>
      <w:r w:rsidRPr="00B6689D">
        <w:rPr>
          <w:rFonts w:ascii="Calibri" w:hAnsi="Calibri" w:cs="Calibri"/>
          <w:sz w:val="22"/>
          <w:szCs w:val="22"/>
        </w:rPr>
        <w:t>Med elektronisk faktura menes en faktura som overføres elektronisk fra fakturautsteder til fakturamottaker og som kan importeres i fakturamottakers økonomisystem og behandles maskinelt. Som følge av dette skal leverandøren levere faktura på til enhver tid gjeldende standard meldingsformat for offentlige virksomheter</w:t>
      </w:r>
      <w:r w:rsidRPr="00B6689D">
        <w:rPr>
          <w:rFonts w:ascii="Calibri" w:hAnsi="Calibri" w:cs="Calibri"/>
          <w:color w:val="000000"/>
          <w:sz w:val="22"/>
          <w:szCs w:val="22"/>
        </w:rPr>
        <w:t xml:space="preserve"> i henhold til EHF standard</w:t>
      </w:r>
      <w:r w:rsidRPr="00B6689D">
        <w:rPr>
          <w:rFonts w:ascii="Calibri" w:hAnsi="Calibri" w:cs="Calibri"/>
          <w:sz w:val="22"/>
          <w:szCs w:val="22"/>
        </w:rPr>
        <w:t>. Partene bærer selv sine egne kostnader ved bruk av e-fakturatjenestene. Ved lansering av nye versjoner av de offentlige meldingstyper, plikter leverandøren å få godkjent disse og levere disse fortløpende. Meldingene skal leveres til de meldingsformidlere som benyttes av oppdragsgiver.</w:t>
      </w:r>
    </w:p>
    <w:p w14:paraId="13469B2E" w14:textId="77777777" w:rsidR="00486473" w:rsidRPr="00B6689D" w:rsidRDefault="00486473" w:rsidP="00486473">
      <w:pPr>
        <w:spacing w:line="276" w:lineRule="auto"/>
        <w:rPr>
          <w:rFonts w:ascii="Calibri" w:hAnsi="Calibri" w:cs="Calibri"/>
          <w:color w:val="000000"/>
          <w:sz w:val="22"/>
          <w:szCs w:val="22"/>
        </w:rPr>
      </w:pPr>
      <w:r w:rsidRPr="00B6689D">
        <w:rPr>
          <w:rFonts w:ascii="Calibri" w:hAnsi="Calibri" w:cs="Calibri"/>
          <w:color w:val="000000"/>
          <w:sz w:val="22"/>
          <w:szCs w:val="22"/>
        </w:rPr>
        <w:t xml:space="preserve">Fakturareferanse er en todelt betegnelse, bestående av et fast prefiks «SK» etterfulgt av en numerisk verdi som er unik for hver bestiller, for eksempel «SK1234». Den numeriske verdien skal leverandøren kreve av den enkelte bestilleren. </w:t>
      </w:r>
    </w:p>
    <w:p w14:paraId="16BBF294" w14:textId="77777777" w:rsidR="00486473" w:rsidRPr="00B6689D" w:rsidRDefault="00486473" w:rsidP="00486473">
      <w:pPr>
        <w:spacing w:line="276" w:lineRule="auto"/>
        <w:rPr>
          <w:rFonts w:ascii="Calibri" w:hAnsi="Calibri" w:cs="Calibri"/>
          <w:sz w:val="22"/>
          <w:szCs w:val="22"/>
        </w:rPr>
      </w:pPr>
      <w:r w:rsidRPr="00B6689D">
        <w:rPr>
          <w:rFonts w:ascii="Calibri" w:hAnsi="Calibri" w:cs="Calibri"/>
          <w:sz w:val="22"/>
          <w:szCs w:val="22"/>
        </w:rPr>
        <w:t xml:space="preserve">Fakturareferansen plasseres i feltet </w:t>
      </w:r>
      <w:r w:rsidRPr="00B6689D">
        <w:rPr>
          <w:rFonts w:ascii="Calibri" w:hAnsi="Calibri" w:cs="Calibri"/>
          <w:i/>
          <w:iCs/>
          <w:sz w:val="22"/>
          <w:szCs w:val="22"/>
        </w:rPr>
        <w:t xml:space="preserve">«Deres </w:t>
      </w:r>
      <w:proofErr w:type="spellStart"/>
      <w:r w:rsidRPr="00B6689D">
        <w:rPr>
          <w:rFonts w:ascii="Calibri" w:hAnsi="Calibri" w:cs="Calibri"/>
          <w:i/>
          <w:iCs/>
          <w:sz w:val="22"/>
          <w:szCs w:val="22"/>
        </w:rPr>
        <w:t>ref</w:t>
      </w:r>
      <w:proofErr w:type="spellEnd"/>
      <w:r w:rsidRPr="00B6689D">
        <w:rPr>
          <w:rFonts w:ascii="Calibri" w:hAnsi="Calibri" w:cs="Calibri"/>
          <w:i/>
          <w:iCs/>
          <w:sz w:val="22"/>
          <w:szCs w:val="22"/>
        </w:rPr>
        <w:t xml:space="preserve">» på fakturavisningen, </w:t>
      </w:r>
      <w:r w:rsidRPr="00B6689D">
        <w:rPr>
          <w:rFonts w:ascii="Calibri" w:hAnsi="Calibri" w:cs="Calibri"/>
          <w:sz w:val="22"/>
          <w:szCs w:val="22"/>
        </w:rPr>
        <w:t>tilsvarende</w:t>
      </w:r>
      <w:r w:rsidRPr="00B6689D">
        <w:rPr>
          <w:rFonts w:ascii="Calibri" w:hAnsi="Calibri" w:cs="Calibri"/>
          <w:i/>
          <w:iCs/>
          <w:sz w:val="22"/>
          <w:szCs w:val="22"/>
        </w:rPr>
        <w:t xml:space="preserve"> «</w:t>
      </w:r>
      <w:proofErr w:type="spellStart"/>
      <w:r w:rsidRPr="00B6689D">
        <w:rPr>
          <w:rFonts w:ascii="Calibri" w:hAnsi="Calibri" w:cs="Calibri"/>
          <w:i/>
          <w:iCs/>
          <w:sz w:val="22"/>
          <w:szCs w:val="22"/>
        </w:rPr>
        <w:t>AccountingCustomerParty</w:t>
      </w:r>
      <w:proofErr w:type="spellEnd"/>
      <w:r w:rsidRPr="00B6689D">
        <w:rPr>
          <w:rFonts w:ascii="Calibri" w:hAnsi="Calibri" w:cs="Calibri"/>
          <w:i/>
          <w:iCs/>
          <w:sz w:val="22"/>
          <w:szCs w:val="22"/>
        </w:rPr>
        <w:t>/Party/</w:t>
      </w:r>
      <w:proofErr w:type="spellStart"/>
      <w:r w:rsidRPr="00B6689D">
        <w:rPr>
          <w:rFonts w:ascii="Calibri" w:hAnsi="Calibri" w:cs="Calibri"/>
          <w:i/>
          <w:iCs/>
          <w:sz w:val="22"/>
          <w:szCs w:val="22"/>
        </w:rPr>
        <w:t>Contact</w:t>
      </w:r>
      <w:proofErr w:type="spellEnd"/>
      <w:r w:rsidRPr="00B6689D">
        <w:rPr>
          <w:rFonts w:ascii="Calibri" w:hAnsi="Calibri" w:cs="Calibri"/>
          <w:i/>
          <w:iCs/>
          <w:sz w:val="22"/>
          <w:szCs w:val="22"/>
        </w:rPr>
        <w:t xml:space="preserve">/ID» </w:t>
      </w:r>
      <w:r w:rsidRPr="00B6689D">
        <w:rPr>
          <w:rFonts w:ascii="Calibri" w:hAnsi="Calibri" w:cs="Calibri"/>
          <w:sz w:val="22"/>
          <w:szCs w:val="22"/>
        </w:rPr>
        <w:t xml:space="preserve">i selve XML-filen. </w:t>
      </w:r>
    </w:p>
    <w:p w14:paraId="4355DA74" w14:textId="77777777" w:rsidR="00486473" w:rsidRPr="00B6689D" w:rsidRDefault="00486473" w:rsidP="00486473">
      <w:pPr>
        <w:spacing w:line="276" w:lineRule="auto"/>
        <w:rPr>
          <w:rFonts w:ascii="Calibri" w:hAnsi="Calibri" w:cs="Calibri"/>
          <w:sz w:val="22"/>
          <w:szCs w:val="22"/>
        </w:rPr>
      </w:pPr>
      <w:r w:rsidRPr="00B6689D">
        <w:rPr>
          <w:rFonts w:ascii="Calibri" w:hAnsi="Calibri" w:cs="Calibri"/>
          <w:sz w:val="22"/>
          <w:szCs w:val="22"/>
        </w:rPr>
        <w:t>Betaling skal anses å være foretatt når oppdragsgiver har innlevert betalingsoppfordring/-anmodning til bank/post.</w:t>
      </w:r>
    </w:p>
    <w:p w14:paraId="428D55B0" w14:textId="77777777" w:rsidR="00486473" w:rsidRPr="00486473" w:rsidRDefault="00486473" w:rsidP="00486473">
      <w:pPr>
        <w:rPr>
          <w:sz w:val="22"/>
          <w:szCs w:val="22"/>
          <w:lang w:eastAsia="nb-NO"/>
        </w:rPr>
      </w:pPr>
    </w:p>
    <w:p w14:paraId="56FC626E" w14:textId="6BE96476" w:rsidR="00904DB6" w:rsidRPr="001A3E53" w:rsidRDefault="00904DB6" w:rsidP="00486473">
      <w:pPr>
        <w:pStyle w:val="Overskrift2"/>
        <w:spacing w:line="276" w:lineRule="auto"/>
        <w:rPr>
          <w:b/>
          <w:bCs/>
          <w:sz w:val="24"/>
          <w:szCs w:val="24"/>
        </w:rPr>
      </w:pPr>
      <w:bookmarkStart w:id="34" w:name="_Toc168658053"/>
      <w:r w:rsidRPr="001A3E53">
        <w:rPr>
          <w:b/>
          <w:bCs/>
          <w:sz w:val="24"/>
          <w:szCs w:val="24"/>
        </w:rPr>
        <w:t>Avtalens punkt 6.5 Prisendring</w:t>
      </w:r>
      <w:bookmarkEnd w:id="34"/>
    </w:p>
    <w:p w14:paraId="4B3EF312" w14:textId="4BEFAA65" w:rsidR="001A3E53" w:rsidRPr="00B6689D" w:rsidRDefault="001A3E53" w:rsidP="001A3E53">
      <w:pPr>
        <w:rPr>
          <w:rFonts w:cstheme="minorHAnsi"/>
          <w:sz w:val="22"/>
          <w:szCs w:val="22"/>
          <w:lang w:eastAsia="nb-NO"/>
        </w:rPr>
      </w:pPr>
      <w:r w:rsidRPr="00B6689D">
        <w:rPr>
          <w:rFonts w:cstheme="minorHAnsi"/>
          <w:sz w:val="22"/>
          <w:szCs w:val="22"/>
          <w:lang w:eastAsia="nb-NO"/>
        </w:rPr>
        <w:t>Prisene skal være faste de første 12 månedene av avtaleperioden</w:t>
      </w:r>
      <w:r w:rsidR="00B6689D">
        <w:rPr>
          <w:rFonts w:cstheme="minorHAnsi"/>
          <w:sz w:val="22"/>
          <w:szCs w:val="22"/>
          <w:lang w:eastAsia="nb-NO"/>
        </w:rPr>
        <w:t>, beregnet fra avtalens oppstartsdato</w:t>
      </w:r>
      <w:r w:rsidRPr="00B6689D">
        <w:rPr>
          <w:rFonts w:cstheme="minorHAnsi"/>
          <w:sz w:val="22"/>
          <w:szCs w:val="22"/>
          <w:lang w:eastAsia="nb-NO"/>
        </w:rPr>
        <w:t>. Deretter kan prisene årlig økes tilsvarende økningen i den totale konsumprisindeksen for det siste året. </w:t>
      </w:r>
    </w:p>
    <w:p w14:paraId="77F2324C" w14:textId="77777777" w:rsidR="001A3E53" w:rsidRPr="00B6689D" w:rsidRDefault="001A3E53" w:rsidP="001A3E53">
      <w:pPr>
        <w:rPr>
          <w:rFonts w:cstheme="minorHAnsi"/>
          <w:sz w:val="22"/>
          <w:szCs w:val="22"/>
          <w:lang w:eastAsia="nb-NO"/>
        </w:rPr>
      </w:pPr>
    </w:p>
    <w:p w14:paraId="0DA83FA3" w14:textId="606168D1" w:rsidR="001A3E53" w:rsidRDefault="001A3E53" w:rsidP="00486473">
      <w:pPr>
        <w:rPr>
          <w:rFonts w:cstheme="minorHAnsi"/>
          <w:sz w:val="22"/>
          <w:szCs w:val="22"/>
          <w:lang w:eastAsia="nb-NO"/>
        </w:rPr>
      </w:pPr>
      <w:r w:rsidRPr="00B6689D">
        <w:rPr>
          <w:rFonts w:cstheme="minorHAnsi"/>
          <w:sz w:val="22"/>
          <w:szCs w:val="22"/>
          <w:lang w:eastAsia="nb-NO"/>
        </w:rPr>
        <w:t xml:space="preserve">Varsel om prisendring skal sendes oppdragsgivers kontaktperson </w:t>
      </w:r>
      <w:r w:rsidR="00B6689D">
        <w:rPr>
          <w:rFonts w:cstheme="minorHAnsi"/>
          <w:sz w:val="22"/>
          <w:szCs w:val="22"/>
          <w:lang w:eastAsia="nb-NO"/>
        </w:rPr>
        <w:t>senest</w:t>
      </w:r>
      <w:r w:rsidRPr="00B6689D">
        <w:rPr>
          <w:rFonts w:cstheme="minorHAnsi"/>
          <w:sz w:val="22"/>
          <w:szCs w:val="22"/>
          <w:lang w:eastAsia="nb-NO"/>
        </w:rPr>
        <w:t xml:space="preserve"> 1 måned før </w:t>
      </w:r>
      <w:r w:rsidR="00B6689D">
        <w:rPr>
          <w:rFonts w:cstheme="minorHAnsi"/>
          <w:sz w:val="22"/>
          <w:szCs w:val="22"/>
          <w:lang w:eastAsia="nb-NO"/>
        </w:rPr>
        <w:t>utløpet av avtaleåret, beregnet fra avtalens oppstartsdato</w:t>
      </w:r>
      <w:r w:rsidRPr="00B6689D">
        <w:rPr>
          <w:rFonts w:cstheme="minorHAnsi"/>
          <w:sz w:val="22"/>
          <w:szCs w:val="22"/>
          <w:lang w:eastAsia="nb-NO"/>
        </w:rPr>
        <w:t>. Det skal i varselet begrunnes og dokumenteres for den påkrevde prisøkningen. </w:t>
      </w:r>
    </w:p>
    <w:p w14:paraId="62A49BDE" w14:textId="77777777" w:rsidR="00B6689D" w:rsidRDefault="00B6689D" w:rsidP="00486473">
      <w:pPr>
        <w:rPr>
          <w:rFonts w:cstheme="minorHAnsi"/>
          <w:sz w:val="22"/>
          <w:szCs w:val="22"/>
          <w:lang w:eastAsia="nb-NO"/>
        </w:rPr>
      </w:pPr>
    </w:p>
    <w:p w14:paraId="64FFEC3E" w14:textId="77777777" w:rsidR="00B6689D" w:rsidRDefault="00B6689D" w:rsidP="00486473">
      <w:pPr>
        <w:rPr>
          <w:rFonts w:cstheme="minorHAnsi"/>
          <w:sz w:val="22"/>
          <w:szCs w:val="22"/>
          <w:lang w:eastAsia="nb-NO"/>
        </w:rPr>
      </w:pPr>
    </w:p>
    <w:p w14:paraId="3709D67C" w14:textId="77777777" w:rsidR="00B6689D" w:rsidRPr="00B6689D" w:rsidRDefault="00B6689D" w:rsidP="00486473">
      <w:pPr>
        <w:rPr>
          <w:rFonts w:cstheme="minorHAnsi"/>
          <w:sz w:val="22"/>
          <w:szCs w:val="22"/>
          <w:lang w:eastAsia="nb-NO"/>
        </w:rPr>
      </w:pPr>
    </w:p>
    <w:p w14:paraId="0EF560D7" w14:textId="01CDBB1E" w:rsidR="00904DB6" w:rsidRPr="00A67698" w:rsidRDefault="00904DB6" w:rsidP="00486473">
      <w:pPr>
        <w:pStyle w:val="Overskrift1"/>
        <w:spacing w:line="276" w:lineRule="auto"/>
        <w:rPr>
          <w:sz w:val="36"/>
          <w:szCs w:val="36"/>
        </w:rPr>
      </w:pPr>
      <w:bookmarkStart w:id="35" w:name="_Toc168658055"/>
      <w:r w:rsidRPr="00A67698">
        <w:rPr>
          <w:sz w:val="36"/>
          <w:szCs w:val="36"/>
        </w:rPr>
        <w:lastRenderedPageBreak/>
        <w:t xml:space="preserve">Bilag </w:t>
      </w:r>
      <w:r w:rsidR="00A67698">
        <w:rPr>
          <w:sz w:val="36"/>
          <w:szCs w:val="36"/>
        </w:rPr>
        <w:t>5</w:t>
      </w:r>
      <w:r w:rsidRPr="00A67698">
        <w:rPr>
          <w:sz w:val="36"/>
          <w:szCs w:val="36"/>
        </w:rPr>
        <w:t>: Endri</w:t>
      </w:r>
      <w:r w:rsidR="00A67698">
        <w:rPr>
          <w:sz w:val="36"/>
          <w:szCs w:val="36"/>
        </w:rPr>
        <w:t>n</w:t>
      </w:r>
      <w:r w:rsidRPr="00A67698">
        <w:rPr>
          <w:sz w:val="36"/>
          <w:szCs w:val="36"/>
        </w:rPr>
        <w:t>ger i den generelle avtaleteksten</w:t>
      </w:r>
      <w:bookmarkEnd w:id="35"/>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7"/>
        <w:gridCol w:w="7395"/>
      </w:tblGrid>
      <w:tr w:rsidR="00904DB6" w:rsidRPr="00904DB6" w14:paraId="56484572" w14:textId="77777777" w:rsidTr="00EB5911">
        <w:tc>
          <w:tcPr>
            <w:tcW w:w="1404" w:type="dxa"/>
            <w:shd w:val="clear" w:color="auto" w:fill="D9D9D9"/>
          </w:tcPr>
          <w:p w14:paraId="7690C67C" w14:textId="77777777" w:rsidR="00904DB6" w:rsidRPr="00904DB6" w:rsidRDefault="00904DB6" w:rsidP="00486473">
            <w:pPr>
              <w:spacing w:before="40" w:line="276" w:lineRule="auto"/>
              <w:rPr>
                <w:b/>
                <w:sz w:val="20"/>
                <w:szCs w:val="20"/>
              </w:rPr>
            </w:pPr>
            <w:r w:rsidRPr="00904DB6">
              <w:rPr>
                <w:b/>
                <w:sz w:val="20"/>
                <w:szCs w:val="20"/>
              </w:rPr>
              <w:t>Punkt</w:t>
            </w:r>
          </w:p>
        </w:tc>
        <w:tc>
          <w:tcPr>
            <w:tcW w:w="7550" w:type="dxa"/>
            <w:shd w:val="clear" w:color="auto" w:fill="D9D9D9"/>
          </w:tcPr>
          <w:p w14:paraId="2B1B6D99" w14:textId="77777777" w:rsidR="00904DB6" w:rsidRPr="00904DB6" w:rsidRDefault="00904DB6" w:rsidP="00486473">
            <w:pPr>
              <w:spacing w:before="40" w:line="276" w:lineRule="auto"/>
              <w:rPr>
                <w:b/>
                <w:sz w:val="20"/>
                <w:szCs w:val="20"/>
              </w:rPr>
            </w:pPr>
            <w:r w:rsidRPr="00904DB6">
              <w:rPr>
                <w:b/>
                <w:sz w:val="20"/>
                <w:szCs w:val="20"/>
              </w:rPr>
              <w:t>Erstattes med</w:t>
            </w:r>
          </w:p>
        </w:tc>
      </w:tr>
      <w:tr w:rsidR="00904DB6" w:rsidRPr="00904DB6" w14:paraId="769EB4B6" w14:textId="77777777" w:rsidTr="00EB5911">
        <w:tc>
          <w:tcPr>
            <w:tcW w:w="1404" w:type="dxa"/>
          </w:tcPr>
          <w:p w14:paraId="2D9D0F77" w14:textId="3924AAD3" w:rsidR="00904DB6" w:rsidRPr="001A3E53" w:rsidRDefault="001A3E53" w:rsidP="00486473">
            <w:pPr>
              <w:spacing w:line="276" w:lineRule="auto"/>
              <w:rPr>
                <w:i/>
                <w:sz w:val="22"/>
              </w:rPr>
            </w:pPr>
            <w:r w:rsidRPr="001A3E53">
              <w:rPr>
                <w:i/>
                <w:sz w:val="22"/>
              </w:rPr>
              <w:t>4.2</w:t>
            </w:r>
          </w:p>
        </w:tc>
        <w:tc>
          <w:tcPr>
            <w:tcW w:w="7550" w:type="dxa"/>
          </w:tcPr>
          <w:p w14:paraId="7D671507" w14:textId="7439D7F9" w:rsidR="00904DB6" w:rsidRPr="001A3E53" w:rsidRDefault="001A3E53" w:rsidP="00486473">
            <w:pPr>
              <w:spacing w:line="276" w:lineRule="auto"/>
              <w:rPr>
                <w:i/>
                <w:sz w:val="22"/>
              </w:rPr>
            </w:pPr>
            <w:r w:rsidRPr="001A3E53">
              <w:rPr>
                <w:i/>
                <w:sz w:val="22"/>
              </w:rPr>
              <w:t>Bistanden kan avbestilles av kunden med 14 dagers skriftlig varsel.</w:t>
            </w:r>
          </w:p>
        </w:tc>
      </w:tr>
      <w:tr w:rsidR="00904DB6" w:rsidRPr="00904DB6" w14:paraId="7A2CDB0E" w14:textId="77777777" w:rsidTr="00EB5911">
        <w:tc>
          <w:tcPr>
            <w:tcW w:w="1404" w:type="dxa"/>
          </w:tcPr>
          <w:p w14:paraId="41879E08" w14:textId="77777777" w:rsidR="00904DB6" w:rsidRPr="00904DB6" w:rsidRDefault="00904DB6" w:rsidP="00486473">
            <w:pPr>
              <w:spacing w:line="276" w:lineRule="auto"/>
              <w:rPr>
                <w:i/>
                <w:sz w:val="22"/>
                <w:highlight w:val="yellow"/>
              </w:rPr>
            </w:pPr>
          </w:p>
        </w:tc>
        <w:tc>
          <w:tcPr>
            <w:tcW w:w="7550" w:type="dxa"/>
          </w:tcPr>
          <w:p w14:paraId="0AC672C0" w14:textId="77777777" w:rsidR="00904DB6" w:rsidRPr="00904DB6" w:rsidRDefault="00904DB6" w:rsidP="00486473">
            <w:pPr>
              <w:spacing w:line="276" w:lineRule="auto"/>
              <w:rPr>
                <w:i/>
                <w:sz w:val="22"/>
                <w:highlight w:val="yellow"/>
              </w:rPr>
            </w:pPr>
          </w:p>
        </w:tc>
      </w:tr>
      <w:tr w:rsidR="00904DB6" w:rsidRPr="00904DB6" w14:paraId="63E5B580" w14:textId="77777777" w:rsidTr="00EB5911">
        <w:tc>
          <w:tcPr>
            <w:tcW w:w="1404" w:type="dxa"/>
          </w:tcPr>
          <w:p w14:paraId="25DCA7D7" w14:textId="77777777" w:rsidR="00904DB6" w:rsidRPr="00904DB6" w:rsidRDefault="00904DB6" w:rsidP="00486473">
            <w:pPr>
              <w:spacing w:line="276" w:lineRule="auto"/>
              <w:rPr>
                <w:i/>
                <w:sz w:val="22"/>
                <w:highlight w:val="yellow"/>
              </w:rPr>
            </w:pPr>
          </w:p>
        </w:tc>
        <w:tc>
          <w:tcPr>
            <w:tcW w:w="7550" w:type="dxa"/>
          </w:tcPr>
          <w:p w14:paraId="1D1FB168" w14:textId="77777777" w:rsidR="00904DB6" w:rsidRPr="00904DB6" w:rsidRDefault="00904DB6" w:rsidP="00486473">
            <w:pPr>
              <w:spacing w:line="276" w:lineRule="auto"/>
              <w:rPr>
                <w:i/>
                <w:sz w:val="22"/>
                <w:highlight w:val="yellow"/>
              </w:rPr>
            </w:pPr>
          </w:p>
        </w:tc>
      </w:tr>
    </w:tbl>
    <w:p w14:paraId="18DF4FEE" w14:textId="77777777" w:rsidR="00A67698" w:rsidRDefault="00A67698" w:rsidP="001A3E53">
      <w:pPr>
        <w:pStyle w:val="Overskrift1"/>
        <w:spacing w:line="276" w:lineRule="auto"/>
        <w:rPr>
          <w:sz w:val="36"/>
          <w:szCs w:val="36"/>
        </w:rPr>
      </w:pPr>
      <w:bookmarkStart w:id="36" w:name="_Toc168658056"/>
    </w:p>
    <w:p w14:paraId="001D93B8" w14:textId="51FB1EED" w:rsidR="00152203" w:rsidRPr="001A3E53" w:rsidRDefault="00904DB6" w:rsidP="001A3E53">
      <w:pPr>
        <w:pStyle w:val="Overskrift1"/>
        <w:spacing w:line="276" w:lineRule="auto"/>
      </w:pPr>
      <w:r w:rsidRPr="00A67698">
        <w:rPr>
          <w:sz w:val="36"/>
          <w:szCs w:val="36"/>
        </w:rPr>
        <w:t xml:space="preserve">Bilag </w:t>
      </w:r>
      <w:r w:rsidR="00A67698">
        <w:rPr>
          <w:sz w:val="36"/>
          <w:szCs w:val="36"/>
        </w:rPr>
        <w:t>6</w:t>
      </w:r>
      <w:r w:rsidRPr="00A67698">
        <w:rPr>
          <w:sz w:val="36"/>
          <w:szCs w:val="36"/>
        </w:rPr>
        <w:t>: Endringer i Avtalen etter avtaleinngåelsen</w:t>
      </w:r>
      <w:bookmarkEnd w:id="36"/>
    </w:p>
    <w:p w14:paraId="213C5806" w14:textId="135D5F4C" w:rsidR="00904DB6" w:rsidRPr="00904DB6" w:rsidRDefault="00904DB6" w:rsidP="00486473">
      <w:pPr>
        <w:spacing w:line="276" w:lineRule="auto"/>
        <w:rPr>
          <w:sz w:val="22"/>
        </w:rPr>
      </w:pPr>
      <w:r w:rsidRPr="00904DB6">
        <w:rPr>
          <w:sz w:val="22"/>
        </w:rPr>
        <w:t>Eksempel på endringskatalog:</w:t>
      </w:r>
    </w:p>
    <w:p w14:paraId="2309B553" w14:textId="77777777" w:rsidR="00904DB6" w:rsidRPr="00904DB6" w:rsidRDefault="00904DB6" w:rsidP="00486473">
      <w:pPr>
        <w:spacing w:line="276" w:lineRule="auto"/>
        <w:rPr>
          <w:sz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1"/>
        <w:gridCol w:w="3293"/>
        <w:gridCol w:w="2139"/>
        <w:gridCol w:w="1726"/>
      </w:tblGrid>
      <w:tr w:rsidR="00904DB6" w:rsidRPr="00904DB6" w14:paraId="1A839501" w14:textId="77777777" w:rsidTr="00EB5911">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467DEE25" w14:textId="77777777" w:rsidR="00904DB6" w:rsidRPr="00904DB6" w:rsidRDefault="00904DB6" w:rsidP="00486473">
            <w:pPr>
              <w:spacing w:before="40" w:line="276" w:lineRule="auto"/>
              <w:rPr>
                <w:b/>
                <w:sz w:val="22"/>
                <w:szCs w:val="20"/>
              </w:rPr>
            </w:pPr>
            <w:proofErr w:type="spellStart"/>
            <w:r w:rsidRPr="00904DB6">
              <w:rPr>
                <w:b/>
                <w:sz w:val="22"/>
                <w:szCs w:val="20"/>
              </w:rPr>
              <w:t>Endringsnr</w:t>
            </w:r>
            <w:proofErr w:type="spellEnd"/>
            <w:r w:rsidRPr="00904DB6">
              <w:rPr>
                <w:b/>
                <w:sz w:val="22"/>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6825D5BC" w14:textId="77777777" w:rsidR="00904DB6" w:rsidRPr="00904DB6" w:rsidRDefault="00904DB6" w:rsidP="00486473">
            <w:pPr>
              <w:spacing w:before="40" w:line="276" w:lineRule="auto"/>
              <w:rPr>
                <w:b/>
                <w:sz w:val="22"/>
                <w:szCs w:val="20"/>
              </w:rPr>
            </w:pPr>
            <w:r w:rsidRPr="00904DB6">
              <w:rPr>
                <w:b/>
                <w:sz w:val="22"/>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0E857467" w14:textId="77777777" w:rsidR="00904DB6" w:rsidRPr="00904DB6" w:rsidRDefault="00904DB6" w:rsidP="00486473">
            <w:pPr>
              <w:spacing w:before="40" w:line="276" w:lineRule="auto"/>
              <w:rPr>
                <w:b/>
                <w:sz w:val="22"/>
                <w:szCs w:val="20"/>
              </w:rPr>
            </w:pPr>
            <w:r w:rsidRPr="00904DB6">
              <w:rPr>
                <w:b/>
                <w:sz w:val="22"/>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30CF447F" w14:textId="77777777" w:rsidR="00904DB6" w:rsidRPr="00904DB6" w:rsidRDefault="00904DB6" w:rsidP="00486473">
            <w:pPr>
              <w:spacing w:before="40" w:line="276" w:lineRule="auto"/>
              <w:rPr>
                <w:b/>
                <w:sz w:val="22"/>
                <w:szCs w:val="20"/>
              </w:rPr>
            </w:pPr>
            <w:r w:rsidRPr="00904DB6">
              <w:rPr>
                <w:b/>
                <w:sz w:val="22"/>
                <w:szCs w:val="20"/>
              </w:rPr>
              <w:t>Arkivreferanse</w:t>
            </w:r>
          </w:p>
        </w:tc>
      </w:tr>
      <w:tr w:rsidR="00904DB6" w:rsidRPr="00904DB6" w14:paraId="480EDF89"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44F80B2C" w14:textId="77777777" w:rsidR="00904DB6" w:rsidRPr="00904DB6" w:rsidRDefault="00904DB6" w:rsidP="00486473">
            <w:pPr>
              <w:spacing w:line="276" w:lineRule="auto"/>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7AD17F95" w14:textId="77777777" w:rsidR="00904DB6" w:rsidRPr="00904DB6" w:rsidRDefault="00904DB6" w:rsidP="00486473">
            <w:pPr>
              <w:spacing w:line="276" w:lineRule="auto"/>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21866D9" w14:textId="77777777" w:rsidR="00904DB6" w:rsidRPr="00904DB6" w:rsidRDefault="00904DB6" w:rsidP="00486473">
            <w:pPr>
              <w:spacing w:line="276" w:lineRule="auto"/>
              <w:rPr>
                <w:sz w:val="22"/>
              </w:rPr>
            </w:pPr>
          </w:p>
        </w:tc>
        <w:tc>
          <w:tcPr>
            <w:tcW w:w="1757" w:type="dxa"/>
            <w:tcBorders>
              <w:top w:val="single" w:sz="4" w:space="0" w:color="000000"/>
              <w:left w:val="single" w:sz="4" w:space="0" w:color="000000"/>
              <w:bottom w:val="single" w:sz="4" w:space="0" w:color="000000"/>
              <w:right w:val="single" w:sz="4" w:space="0" w:color="000000"/>
            </w:tcBorders>
          </w:tcPr>
          <w:p w14:paraId="0D2E6615" w14:textId="77777777" w:rsidR="00904DB6" w:rsidRPr="00904DB6" w:rsidRDefault="00904DB6" w:rsidP="00486473">
            <w:pPr>
              <w:spacing w:line="276" w:lineRule="auto"/>
              <w:rPr>
                <w:sz w:val="22"/>
              </w:rPr>
            </w:pPr>
          </w:p>
        </w:tc>
      </w:tr>
      <w:tr w:rsidR="00904DB6" w:rsidRPr="00904DB6" w14:paraId="63E15773"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7DA2758A" w14:textId="77777777" w:rsidR="00904DB6" w:rsidRPr="00904DB6" w:rsidRDefault="00904DB6" w:rsidP="00486473">
            <w:pPr>
              <w:spacing w:line="276" w:lineRule="auto"/>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5C84291D" w14:textId="77777777" w:rsidR="00904DB6" w:rsidRPr="00904DB6" w:rsidRDefault="00904DB6" w:rsidP="00486473">
            <w:pPr>
              <w:spacing w:line="276" w:lineRule="auto"/>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52A32A6" w14:textId="77777777" w:rsidR="00904DB6" w:rsidRPr="00904DB6" w:rsidRDefault="00904DB6" w:rsidP="00486473">
            <w:pPr>
              <w:spacing w:line="276" w:lineRule="auto"/>
              <w:rPr>
                <w:sz w:val="22"/>
              </w:rPr>
            </w:pPr>
          </w:p>
        </w:tc>
        <w:tc>
          <w:tcPr>
            <w:tcW w:w="1757" w:type="dxa"/>
            <w:tcBorders>
              <w:top w:val="single" w:sz="4" w:space="0" w:color="000000"/>
              <w:left w:val="single" w:sz="4" w:space="0" w:color="000000"/>
              <w:bottom w:val="single" w:sz="4" w:space="0" w:color="000000"/>
              <w:right w:val="single" w:sz="4" w:space="0" w:color="000000"/>
            </w:tcBorders>
          </w:tcPr>
          <w:p w14:paraId="4EE5E079" w14:textId="77777777" w:rsidR="00904DB6" w:rsidRPr="00904DB6" w:rsidRDefault="00904DB6" w:rsidP="00486473">
            <w:pPr>
              <w:spacing w:line="276" w:lineRule="auto"/>
              <w:rPr>
                <w:sz w:val="22"/>
              </w:rPr>
            </w:pPr>
          </w:p>
        </w:tc>
      </w:tr>
      <w:tr w:rsidR="00904DB6" w:rsidRPr="00904DB6" w14:paraId="1DE4984B"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56E4BA48" w14:textId="77777777" w:rsidR="00904DB6" w:rsidRPr="00904DB6" w:rsidRDefault="00904DB6" w:rsidP="00486473">
            <w:pPr>
              <w:spacing w:line="276" w:lineRule="auto"/>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1FCB3E64" w14:textId="77777777" w:rsidR="00904DB6" w:rsidRPr="00904DB6" w:rsidRDefault="00904DB6" w:rsidP="00486473">
            <w:pPr>
              <w:spacing w:line="276" w:lineRule="auto"/>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3253AD3" w14:textId="77777777" w:rsidR="00904DB6" w:rsidRPr="00904DB6" w:rsidRDefault="00904DB6" w:rsidP="00486473">
            <w:pPr>
              <w:spacing w:line="276" w:lineRule="auto"/>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64E88D8" w14:textId="77777777" w:rsidR="00904DB6" w:rsidRPr="00904DB6" w:rsidRDefault="00904DB6" w:rsidP="00486473">
            <w:pPr>
              <w:spacing w:line="276" w:lineRule="auto"/>
              <w:rPr>
                <w:sz w:val="22"/>
              </w:rPr>
            </w:pPr>
          </w:p>
        </w:tc>
      </w:tr>
      <w:tr w:rsidR="00904DB6" w:rsidRPr="00904DB6" w14:paraId="31B26B27"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65B33635" w14:textId="77777777" w:rsidR="00904DB6" w:rsidRPr="00904DB6" w:rsidRDefault="00904DB6" w:rsidP="00486473">
            <w:pPr>
              <w:spacing w:line="276" w:lineRule="auto"/>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27337B9A" w14:textId="77777777" w:rsidR="00904DB6" w:rsidRPr="00904DB6" w:rsidRDefault="00904DB6" w:rsidP="00486473">
            <w:pPr>
              <w:spacing w:line="276" w:lineRule="auto"/>
              <w:rPr>
                <w:sz w:val="22"/>
              </w:rPr>
            </w:pPr>
          </w:p>
        </w:tc>
        <w:tc>
          <w:tcPr>
            <w:tcW w:w="2178" w:type="dxa"/>
            <w:tcBorders>
              <w:top w:val="single" w:sz="4" w:space="0" w:color="000000"/>
              <w:left w:val="single" w:sz="4" w:space="0" w:color="000000"/>
              <w:bottom w:val="single" w:sz="4" w:space="0" w:color="000000"/>
              <w:right w:val="single" w:sz="4" w:space="0" w:color="000000"/>
            </w:tcBorders>
          </w:tcPr>
          <w:p w14:paraId="7D198F72" w14:textId="77777777" w:rsidR="00904DB6" w:rsidRPr="00904DB6" w:rsidRDefault="00904DB6" w:rsidP="00486473">
            <w:pPr>
              <w:spacing w:line="276" w:lineRule="auto"/>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8A0F3B6" w14:textId="77777777" w:rsidR="00904DB6" w:rsidRPr="00904DB6" w:rsidRDefault="00904DB6" w:rsidP="00486473">
            <w:pPr>
              <w:spacing w:line="276" w:lineRule="auto"/>
              <w:rPr>
                <w:sz w:val="22"/>
              </w:rPr>
            </w:pPr>
          </w:p>
        </w:tc>
      </w:tr>
    </w:tbl>
    <w:p w14:paraId="24C58F6F" w14:textId="77777777" w:rsidR="00904DB6" w:rsidRPr="00904DB6" w:rsidRDefault="00904DB6" w:rsidP="00486473">
      <w:pPr>
        <w:spacing w:line="276" w:lineRule="auto"/>
        <w:rPr>
          <w:i/>
          <w:iCs/>
          <w:sz w:val="22"/>
          <w:lang w:eastAsia="nb-NO"/>
        </w:rPr>
      </w:pPr>
    </w:p>
    <w:p w14:paraId="57C2E56A" w14:textId="40E293BF" w:rsidR="00E959CE" w:rsidRPr="001134F4" w:rsidRDefault="00E959CE" w:rsidP="00486473">
      <w:pPr>
        <w:spacing w:line="276" w:lineRule="auto"/>
        <w:rPr>
          <w:i/>
          <w:iCs/>
          <w:sz w:val="22"/>
          <w:lang w:eastAsia="nb-NO"/>
        </w:rPr>
      </w:pPr>
    </w:p>
    <w:sectPr w:rsidR="00E959CE" w:rsidRPr="001134F4" w:rsidSect="00512249">
      <w:headerReference w:type="even" r:id="rId19"/>
      <w:headerReference w:type="default" r:id="rId20"/>
      <w:footerReference w:type="default" r:id="rId21"/>
      <w:headerReference w:type="first" r:id="rId22"/>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80DE9" w14:textId="77777777" w:rsidR="00E31925" w:rsidRDefault="00E31925">
      <w:r>
        <w:separator/>
      </w:r>
    </w:p>
    <w:p w14:paraId="5F9A68F4" w14:textId="77777777" w:rsidR="00E31925" w:rsidRDefault="00E31925"/>
  </w:endnote>
  <w:endnote w:type="continuationSeparator" w:id="0">
    <w:p w14:paraId="78EC4930" w14:textId="77777777" w:rsidR="00E31925" w:rsidRDefault="00E31925">
      <w:r>
        <w:continuationSeparator/>
      </w:r>
    </w:p>
    <w:p w14:paraId="1BC0B777" w14:textId="77777777" w:rsidR="00E31925" w:rsidRDefault="00E31925"/>
  </w:endnote>
  <w:endnote w:type="continuationNotice" w:id="1">
    <w:p w14:paraId="1C63542E" w14:textId="77777777" w:rsidR="00E31925" w:rsidRDefault="00E31925"/>
    <w:p w14:paraId="29A132D1" w14:textId="77777777" w:rsidR="00E31925" w:rsidRDefault="00E319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AFDE4" w14:textId="77777777" w:rsidR="009C0CE2" w:rsidRDefault="009C0CE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rsidP="00A912FE">
    <w:pPr>
      <w:pStyle w:val="Bunntekst"/>
      <w:tabs>
        <w:tab w:val="clear" w:pos="4536"/>
        <w:tab w:val="clear" w:pos="9072"/>
      </w:tabs>
      <w:ind w:right="848"/>
      <w:jc w:val="right"/>
    </w:pPr>
    <w:r>
      <w:tab/>
    </w:r>
  </w:p>
  <w:p w14:paraId="1FB92ED3" w14:textId="4E1B6060" w:rsidR="00904DB6" w:rsidRDefault="00904DB6" w:rsidP="00A912FE">
    <w:pPr>
      <w:pStyle w:val="Bunntekst"/>
      <w:tabs>
        <w:tab w:val="clear" w:pos="4536"/>
        <w:tab w:val="clear" w:pos="9072"/>
        <w:tab w:val="right" w:pos="8222"/>
      </w:tabs>
    </w:pPr>
    <w:r>
      <w:t>Bilag til SSA-B 202</w:t>
    </w:r>
    <w:r w:rsidR="009C0CE2">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26E93A73"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SSA-B 202</w:t>
    </w:r>
    <w:r w:rsidR="009C0CE2">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1F039" w14:textId="77777777" w:rsidR="00E31925" w:rsidRDefault="00E31925">
      <w:r>
        <w:separator/>
      </w:r>
    </w:p>
    <w:p w14:paraId="5AF99345" w14:textId="77777777" w:rsidR="00E31925" w:rsidRDefault="00E31925"/>
  </w:footnote>
  <w:footnote w:type="continuationSeparator" w:id="0">
    <w:p w14:paraId="443C82A8" w14:textId="77777777" w:rsidR="00E31925" w:rsidRDefault="00E31925">
      <w:r>
        <w:continuationSeparator/>
      </w:r>
    </w:p>
    <w:p w14:paraId="606D2EE3" w14:textId="77777777" w:rsidR="00E31925" w:rsidRDefault="00E31925"/>
  </w:footnote>
  <w:footnote w:type="continuationNotice" w:id="1">
    <w:p w14:paraId="13DED935" w14:textId="77777777" w:rsidR="00E31925" w:rsidRDefault="00E31925"/>
    <w:p w14:paraId="673F874A" w14:textId="77777777" w:rsidR="00E31925" w:rsidRDefault="00E319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CDC3A" w14:textId="77777777" w:rsidR="009C0CE2" w:rsidRDefault="009C0CE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700F8" w14:textId="77777777" w:rsidR="009C0CE2" w:rsidRDefault="009C0CE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4"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7"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1AB1B2C"/>
    <w:multiLevelType w:val="hybridMultilevel"/>
    <w:tmpl w:val="DD024DB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4"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6"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7"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8"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9"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2"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4"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2"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4"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5"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3"/>
  </w:num>
  <w:num w:numId="3" w16cid:durableId="1545868203">
    <w:abstractNumId w:val="12"/>
  </w:num>
  <w:num w:numId="4" w16cid:durableId="1109080236">
    <w:abstractNumId w:val="36"/>
  </w:num>
  <w:num w:numId="5" w16cid:durableId="1513838894">
    <w:abstractNumId w:val="23"/>
  </w:num>
  <w:num w:numId="6" w16cid:durableId="692999198">
    <w:abstractNumId w:val="38"/>
  </w:num>
  <w:num w:numId="7" w16cid:durableId="1330281854">
    <w:abstractNumId w:val="27"/>
  </w:num>
  <w:num w:numId="8" w16cid:durableId="670377782">
    <w:abstractNumId w:val="25"/>
  </w:num>
  <w:num w:numId="9" w16cid:durableId="1866937943">
    <w:abstractNumId w:val="2"/>
  </w:num>
  <w:num w:numId="10" w16cid:durableId="1533956750">
    <w:abstractNumId w:val="9"/>
  </w:num>
  <w:num w:numId="11" w16cid:durableId="1325233487">
    <w:abstractNumId w:val="14"/>
  </w:num>
  <w:num w:numId="12" w16cid:durableId="1699283132">
    <w:abstractNumId w:val="3"/>
  </w:num>
  <w:num w:numId="13" w16cid:durableId="934289978">
    <w:abstractNumId w:val="26"/>
  </w:num>
  <w:num w:numId="14" w16cid:durableId="1055816400">
    <w:abstractNumId w:val="22"/>
  </w:num>
  <w:num w:numId="15" w16cid:durableId="1490714400">
    <w:abstractNumId w:val="11"/>
  </w:num>
  <w:num w:numId="16" w16cid:durableId="2134054309">
    <w:abstractNumId w:val="1"/>
  </w:num>
  <w:num w:numId="17" w16cid:durableId="1234467389">
    <w:abstractNumId w:val="35"/>
  </w:num>
  <w:num w:numId="18" w16cid:durableId="705521631">
    <w:abstractNumId w:val="44"/>
  </w:num>
  <w:num w:numId="19" w16cid:durableId="39676391">
    <w:abstractNumId w:val="16"/>
  </w:num>
  <w:num w:numId="20" w16cid:durableId="240334780">
    <w:abstractNumId w:val="32"/>
  </w:num>
  <w:num w:numId="21" w16cid:durableId="780416589">
    <w:abstractNumId w:val="20"/>
  </w:num>
  <w:num w:numId="22" w16cid:durableId="1238319458">
    <w:abstractNumId w:val="28"/>
  </w:num>
  <w:num w:numId="23" w16cid:durableId="1620263090">
    <w:abstractNumId w:val="4"/>
  </w:num>
  <w:num w:numId="24" w16cid:durableId="210460989">
    <w:abstractNumId w:val="10"/>
  </w:num>
  <w:num w:numId="25" w16cid:durableId="1428191694">
    <w:abstractNumId w:val="15"/>
  </w:num>
  <w:num w:numId="26" w16cid:durableId="285818897">
    <w:abstractNumId w:val="30"/>
  </w:num>
  <w:num w:numId="27" w16cid:durableId="1757701873">
    <w:abstractNumId w:val="33"/>
  </w:num>
  <w:num w:numId="28" w16cid:durableId="1636527398">
    <w:abstractNumId w:val="39"/>
  </w:num>
  <w:num w:numId="29" w16cid:durableId="981541430">
    <w:abstractNumId w:val="24"/>
  </w:num>
  <w:num w:numId="30" w16cid:durableId="982351064">
    <w:abstractNumId w:val="8"/>
  </w:num>
  <w:num w:numId="31" w16cid:durableId="1557817846">
    <w:abstractNumId w:val="7"/>
  </w:num>
  <w:num w:numId="32" w16cid:durableId="1954750721">
    <w:abstractNumId w:val="34"/>
  </w:num>
  <w:num w:numId="33" w16cid:durableId="683365927">
    <w:abstractNumId w:val="45"/>
  </w:num>
  <w:num w:numId="34" w16cid:durableId="1144083194">
    <w:abstractNumId w:val="31"/>
  </w:num>
  <w:num w:numId="35" w16cid:durableId="1380131753">
    <w:abstractNumId w:val="41"/>
  </w:num>
  <w:num w:numId="36" w16cid:durableId="1032074662">
    <w:abstractNumId w:val="40"/>
  </w:num>
  <w:num w:numId="37" w16cid:durableId="864826720">
    <w:abstractNumId w:val="43"/>
  </w:num>
  <w:num w:numId="38" w16cid:durableId="537932074">
    <w:abstractNumId w:val="37"/>
  </w:num>
  <w:num w:numId="39" w16cid:durableId="80495541">
    <w:abstractNumId w:val="6"/>
  </w:num>
  <w:num w:numId="40" w16cid:durableId="226383624">
    <w:abstractNumId w:val="17"/>
  </w:num>
  <w:num w:numId="41" w16cid:durableId="1091240900">
    <w:abstractNumId w:val="29"/>
  </w:num>
  <w:num w:numId="42" w16cid:durableId="1736007200">
    <w:abstractNumId w:val="21"/>
  </w:num>
  <w:num w:numId="43" w16cid:durableId="1861049469">
    <w:abstractNumId w:val="5"/>
  </w:num>
  <w:num w:numId="44" w16cid:durableId="1723554376">
    <w:abstractNumId w:val="19"/>
  </w:num>
  <w:num w:numId="45" w16cid:durableId="1224802933">
    <w:abstractNumId w:val="42"/>
  </w:num>
  <w:num w:numId="46" w16cid:durableId="863597569">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7D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1CD"/>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4F4"/>
    <w:rsid w:val="001135A1"/>
    <w:rsid w:val="00113712"/>
    <w:rsid w:val="001137B3"/>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5949"/>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D9E"/>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3E53"/>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1F8B"/>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9E9"/>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218"/>
    <w:rsid w:val="0021548E"/>
    <w:rsid w:val="002157B2"/>
    <w:rsid w:val="00215C3F"/>
    <w:rsid w:val="00215D04"/>
    <w:rsid w:val="00215D36"/>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0A3"/>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4E5"/>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6FF"/>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37A5"/>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E6C"/>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2D40"/>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94"/>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97E"/>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473"/>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BB"/>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9A7"/>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496"/>
    <w:rsid w:val="005E36F1"/>
    <w:rsid w:val="005E3DE5"/>
    <w:rsid w:val="005E3EFD"/>
    <w:rsid w:val="005E4295"/>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284"/>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3E3C"/>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646"/>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2D6"/>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450"/>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23D"/>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6E8"/>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4C7D"/>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281"/>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2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805"/>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2DD"/>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148"/>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939"/>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5A3"/>
    <w:rsid w:val="009C0CE2"/>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AE9"/>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67698"/>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0C8C"/>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72A"/>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9D"/>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E30"/>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1F62"/>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A2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59"/>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1BC"/>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0D7"/>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17E7D"/>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72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23"/>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377"/>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38F"/>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6E2B"/>
    <w:rsid w:val="00DF727D"/>
    <w:rsid w:val="00DF785F"/>
    <w:rsid w:val="00DF7AD0"/>
    <w:rsid w:val="00E00207"/>
    <w:rsid w:val="00E00270"/>
    <w:rsid w:val="00E0043A"/>
    <w:rsid w:val="00E005D4"/>
    <w:rsid w:val="00E007AA"/>
    <w:rsid w:val="00E00AE9"/>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8DC"/>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925"/>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742"/>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4F8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2B"/>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0DC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38FCF5A6-F550-4DCA-9BDA-8E7827D1F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aliases w:val="Lister"/>
    <w:basedOn w:val="Normal"/>
    <w:link w:val="ListeavsnittTegn"/>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character" w:styleId="Omtale">
    <w:name w:val="Mention"/>
    <w:basedOn w:val="Standardskriftforavsnitt"/>
    <w:uiPriority w:val="99"/>
    <w:unhideWhenUsed/>
    <w:rsid w:val="002A20A3"/>
    <w:rPr>
      <w:color w:val="2B579A"/>
      <w:shd w:val="clear" w:color="auto" w:fill="E1DFDD"/>
    </w:rPr>
  </w:style>
  <w:style w:type="character" w:customStyle="1" w:styleId="ListeavsnittTegn">
    <w:name w:val="Listeavsnitt Tegn"/>
    <w:aliases w:val="Lister Tegn"/>
    <w:basedOn w:val="Standardskriftforavsnitt"/>
    <w:link w:val="Listeavsnitt"/>
    <w:uiPriority w:val="34"/>
    <w:locked/>
    <w:rsid w:val="00486473"/>
    <w:rPr>
      <w:rFonts w:cstheme="minorHAnsi"/>
    </w:rPr>
  </w:style>
  <w:style w:type="character" w:customStyle="1" w:styleId="ContractstyleTegn">
    <w:name w:val="Contractstyle Tegn"/>
    <w:basedOn w:val="Standardskriftforavsnitt"/>
    <w:link w:val="Contractstyle"/>
    <w:locked/>
    <w:rsid w:val="00486473"/>
  </w:style>
  <w:style w:type="paragraph" w:customStyle="1" w:styleId="Contractstyle">
    <w:name w:val="Contractstyle"/>
    <w:basedOn w:val="Normal"/>
    <w:link w:val="ContractstyleTegn"/>
    <w:rsid w:val="00486473"/>
    <w:pPr>
      <w:spacing w:before="120" w:after="120"/>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3B2C6F-AA84-479D-815C-927550F0FEB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85F28B-9235-4428-9436-3FB9CE2A7997}">
  <ds:schemaRefs>
    <ds:schemaRef ds:uri="http://schemas.microsoft.com/sharepoint/v3/contenttype/forms"/>
  </ds:schemaRefs>
</ds:datastoreItem>
</file>

<file path=customXml/itemProps3.xml><?xml version="1.0" encoding="utf-8"?>
<ds:datastoreItem xmlns:ds="http://schemas.openxmlformats.org/officeDocument/2006/customXml" ds:itemID="{E75295F1-F6AA-4643-B374-914651FD09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1878</Words>
  <Characters>9956</Characters>
  <Application>Microsoft Office Word</Application>
  <DocSecurity>0</DocSecurity>
  <Lines>82</Lines>
  <Paragraphs>23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11811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Pedersen, Sandra</dc:creator>
  <cp:lastModifiedBy>Pedersen, Sandra</cp:lastModifiedBy>
  <cp:revision>5</cp:revision>
  <dcterms:created xsi:type="dcterms:W3CDTF">2026-07-22T08:08:00Z</dcterms:created>
  <dcterms:modified xsi:type="dcterms:W3CDTF">2026-07-28T07:31:00Z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